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2603F" w:rsidRPr="00D2603F" w:rsidRDefault="00D2603F" w:rsidP="00151D21">
      <w:pPr>
        <w:ind w:left="1134" w:right="1134"/>
        <w:jc w:val="center"/>
        <w:rPr>
          <w:rFonts w:cs="Traditional Arabic"/>
          <w:b/>
          <w:bCs/>
          <w:color w:val="000000" w:themeColor="text1"/>
          <w:rtl/>
        </w:rPr>
      </w:pPr>
    </w:p>
    <w:p w:rsidR="00151D21" w:rsidRPr="00165B04" w:rsidRDefault="00B76CBB" w:rsidP="00165B04">
      <w:pPr>
        <w:ind w:left="1134" w:right="1134"/>
        <w:jc w:val="center"/>
        <w:rPr>
          <w:rFonts w:cs="Traditional Arabic"/>
          <w:b/>
          <w:bCs/>
          <w:color w:val="000000" w:themeColor="text1"/>
          <w:sz w:val="28"/>
          <w:szCs w:val="28"/>
        </w:rPr>
      </w:pPr>
      <w:r w:rsidRPr="00165B04">
        <w:rPr>
          <w:rFonts w:cs="Traditional Arabic" w:hint="cs"/>
          <w:b/>
          <w:bCs/>
          <w:color w:val="000000" w:themeColor="text1"/>
          <w:sz w:val="28"/>
          <w:szCs w:val="28"/>
          <w:rtl/>
        </w:rPr>
        <w:t xml:space="preserve">اكتب </w:t>
      </w:r>
      <w:r w:rsidR="00C36653" w:rsidRPr="00165B04">
        <w:rPr>
          <w:rFonts w:cs="Traditional Arabic" w:hint="cs"/>
          <w:b/>
          <w:bCs/>
          <w:color w:val="000000" w:themeColor="text1"/>
          <w:sz w:val="28"/>
          <w:szCs w:val="28"/>
          <w:rtl/>
        </w:rPr>
        <w:t>عوان البحث</w:t>
      </w:r>
      <w:r w:rsidR="00165B04" w:rsidRPr="00165B04">
        <w:rPr>
          <w:rFonts w:cs="Traditional Arabic" w:hint="cs"/>
          <w:b/>
          <w:bCs/>
          <w:color w:val="000000" w:themeColor="text1"/>
          <w:sz w:val="28"/>
          <w:szCs w:val="28"/>
          <w:rtl/>
        </w:rPr>
        <w:t xml:space="preserve"> 14</w:t>
      </w:r>
      <w:r w:rsidR="00C36653" w:rsidRPr="00165B04">
        <w:rPr>
          <w:rFonts w:cs="Traditional Arabic" w:hint="cs"/>
          <w:b/>
          <w:bCs/>
          <w:color w:val="000000" w:themeColor="text1"/>
          <w:sz w:val="28"/>
          <w:szCs w:val="28"/>
          <w:rtl/>
        </w:rPr>
        <w:t xml:space="preserve"> </w:t>
      </w:r>
      <w:r w:rsidR="00FA1132" w:rsidRPr="00165B04">
        <w:rPr>
          <w:rFonts w:cs="Traditional Arabic"/>
          <w:b/>
          <w:bCs/>
          <w:color w:val="000000" w:themeColor="text1"/>
          <w:sz w:val="28"/>
          <w:szCs w:val="28"/>
        </w:rPr>
        <w:t>T</w:t>
      </w:r>
      <w:r w:rsidR="00C36653" w:rsidRPr="00165B04">
        <w:rPr>
          <w:rFonts w:cs="Traditional Arabic"/>
          <w:b/>
          <w:bCs/>
          <w:color w:val="000000" w:themeColor="text1"/>
          <w:sz w:val="28"/>
          <w:szCs w:val="28"/>
        </w:rPr>
        <w:t>raditional Arabic -</w:t>
      </w:r>
    </w:p>
    <w:p w:rsidR="00D2603F" w:rsidRPr="00D2603F" w:rsidRDefault="00D2603F" w:rsidP="00151D21">
      <w:pPr>
        <w:ind w:left="1134" w:right="1134"/>
        <w:jc w:val="center"/>
        <w:rPr>
          <w:rFonts w:ascii="Traditional Arabic" w:hAnsi="Traditional Arabic" w:cs="Traditional Arabic"/>
          <w:color w:val="000000" w:themeColor="text1"/>
          <w:sz w:val="28"/>
          <w:szCs w:val="28"/>
        </w:rPr>
      </w:pPr>
    </w:p>
    <w:p w:rsidR="00151D21" w:rsidRPr="00386A7D" w:rsidRDefault="00B76CBB" w:rsidP="00151D21">
      <w:pPr>
        <w:ind w:left="1134" w:right="1134"/>
        <w:jc w:val="center"/>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 xml:space="preserve">اكتب </w:t>
      </w:r>
      <w:r w:rsidR="00C36653">
        <w:rPr>
          <w:rFonts w:ascii="Traditional Arabic" w:hAnsi="Traditional Arabic" w:cs="Traditional Arabic" w:hint="cs"/>
          <w:b/>
          <w:bCs/>
          <w:color w:val="000000" w:themeColor="text1"/>
          <w:sz w:val="28"/>
          <w:szCs w:val="28"/>
          <w:rtl/>
        </w:rPr>
        <w:t xml:space="preserve">اسم الباحث </w:t>
      </w:r>
      <w:r w:rsidR="00C36653">
        <w:rPr>
          <w:rFonts w:ascii="Traditional Arabic" w:hAnsi="Traditional Arabic" w:cs="Traditional Arabic"/>
          <w:b/>
          <w:bCs/>
          <w:color w:val="000000" w:themeColor="text1"/>
          <w:sz w:val="28"/>
          <w:szCs w:val="28"/>
        </w:rPr>
        <w:t>Traditional Arabic 14</w:t>
      </w:r>
    </w:p>
    <w:p w:rsidR="00151D21" w:rsidRPr="00D2603F" w:rsidRDefault="00B76CBB" w:rsidP="00151D21">
      <w:pPr>
        <w:ind w:left="1134" w:right="1134"/>
        <w:jc w:val="center"/>
        <w:rPr>
          <w:rFonts w:ascii="Traditional Arabic" w:hAnsi="Traditional Arabic" w:cs="Traditional Arabic"/>
          <w:color w:val="000000" w:themeColor="text1"/>
          <w:sz w:val="24"/>
          <w:szCs w:val="24"/>
        </w:rPr>
      </w:pPr>
      <w:r>
        <w:rPr>
          <w:rFonts w:ascii="Traditional Arabic" w:hAnsi="Traditional Arabic" w:cs="Traditional Arabic" w:hint="cs"/>
          <w:color w:val="000000" w:themeColor="text1"/>
          <w:sz w:val="24"/>
          <w:szCs w:val="24"/>
          <w:rtl/>
        </w:rPr>
        <w:t xml:space="preserve">اكتب </w:t>
      </w:r>
      <w:r w:rsidR="00C36653">
        <w:rPr>
          <w:rFonts w:ascii="Traditional Arabic" w:hAnsi="Traditional Arabic" w:cs="Traditional Arabic" w:hint="cs"/>
          <w:color w:val="000000" w:themeColor="text1"/>
          <w:sz w:val="24"/>
          <w:szCs w:val="24"/>
          <w:rtl/>
        </w:rPr>
        <w:t xml:space="preserve">انتماء الباحث </w:t>
      </w:r>
      <w:r>
        <w:rPr>
          <w:rFonts w:ascii="Traditional Arabic" w:hAnsi="Traditional Arabic" w:cs="Traditional Arabic"/>
          <w:color w:val="000000" w:themeColor="text1"/>
          <w:sz w:val="24"/>
          <w:szCs w:val="24"/>
        </w:rPr>
        <w:t>Traditional</w:t>
      </w:r>
      <w:r w:rsidR="00C36653">
        <w:rPr>
          <w:rFonts w:ascii="Traditional Arabic" w:hAnsi="Traditional Arabic" w:cs="Traditional Arabic"/>
          <w:color w:val="000000" w:themeColor="text1"/>
          <w:sz w:val="24"/>
          <w:szCs w:val="24"/>
        </w:rPr>
        <w:t xml:space="preserve"> Arabic 12</w:t>
      </w:r>
    </w:p>
    <w:p w:rsidR="00D2603F" w:rsidRPr="00D2603F" w:rsidRDefault="00D2603F" w:rsidP="00D2603F">
      <w:pPr>
        <w:spacing w:line="276" w:lineRule="auto"/>
        <w:jc w:val="center"/>
        <w:rPr>
          <w:rFonts w:ascii="Traditional Arabic" w:hAnsi="Traditional Arabic" w:cs="Traditional Arabic"/>
          <w:i/>
          <w:iCs/>
          <w:color w:val="000000" w:themeColor="text1"/>
          <w:sz w:val="20"/>
          <w:szCs w:val="28"/>
          <w:lang w:bidi="ar-JO"/>
        </w:rPr>
      </w:pPr>
    </w:p>
    <w:p w:rsidR="00D2603F" w:rsidRPr="00D2603F" w:rsidRDefault="00D2603F" w:rsidP="00B76CBB">
      <w:pPr>
        <w:spacing w:line="276" w:lineRule="auto"/>
        <w:jc w:val="center"/>
        <w:rPr>
          <w:rFonts w:ascii="Traditional Arabic" w:hAnsi="Traditional Arabic" w:cs="Traditional Arabic"/>
          <w:i/>
          <w:iCs/>
          <w:color w:val="000000" w:themeColor="text1"/>
          <w:sz w:val="20"/>
          <w:szCs w:val="28"/>
          <w:rtl/>
          <w:lang w:bidi="ar-JO"/>
        </w:rPr>
      </w:pPr>
      <w:r w:rsidRPr="00D2603F">
        <w:rPr>
          <w:rFonts w:ascii="Traditional Arabic" w:hAnsi="Traditional Arabic" w:cs="Traditional Arabic"/>
          <w:i/>
          <w:iCs/>
          <w:color w:val="000000" w:themeColor="text1"/>
          <w:sz w:val="20"/>
          <w:szCs w:val="28"/>
          <w:rtl/>
          <w:lang w:bidi="ar-JO"/>
        </w:rPr>
        <w:t>قدم للنشر</w:t>
      </w:r>
      <w:r w:rsidRPr="00D2603F">
        <w:rPr>
          <w:rFonts w:ascii="Traditional Arabic" w:hAnsi="Traditional Arabic" w:cs="Traditional Arabic" w:hint="cs"/>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rPr>
        <w:t>99</w:t>
      </w:r>
      <w:r w:rsidRPr="00D2603F">
        <w:rPr>
          <w:rFonts w:ascii="Traditional Arabic" w:hAnsi="Traditional Arabic" w:cs="Traditional Arabic" w:hint="cs"/>
          <w:i/>
          <w:iCs/>
          <w:color w:val="000000" w:themeColor="text1"/>
          <w:sz w:val="20"/>
          <w:szCs w:val="28"/>
          <w:rtl/>
          <w:lang w:bidi="ar-JO"/>
        </w:rPr>
        <w:t>/</w:t>
      </w:r>
      <w:r w:rsidR="00B76CBB">
        <w:rPr>
          <w:rFonts w:ascii="Traditional Arabic" w:hAnsi="Traditional Arabic" w:cs="Traditional Arabic" w:hint="cs"/>
          <w:i/>
          <w:iCs/>
          <w:color w:val="000000" w:themeColor="text1"/>
          <w:sz w:val="20"/>
          <w:szCs w:val="28"/>
          <w:rtl/>
          <w:lang w:bidi="ar-JO"/>
        </w:rPr>
        <w:t>99/1499</w:t>
      </w:r>
      <w:r w:rsidRPr="00D2603F">
        <w:rPr>
          <w:rFonts w:ascii="Traditional Arabic" w:hAnsi="Traditional Arabic" w:cs="Traditional Arabic" w:hint="cs"/>
          <w:i/>
          <w:iCs/>
          <w:color w:val="000000" w:themeColor="text1"/>
          <w:sz w:val="20"/>
          <w:szCs w:val="28"/>
          <w:rtl/>
          <w:lang w:bidi="ar-JO"/>
        </w:rPr>
        <w:t>هـ -وقبل</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99</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99</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1499</w:t>
      </w:r>
      <w:r w:rsidRPr="00D2603F">
        <w:rPr>
          <w:rFonts w:ascii="Traditional Arabic" w:hAnsi="Traditional Arabic" w:cs="Traditional Arabic" w:hint="cs"/>
          <w:i/>
          <w:iCs/>
          <w:color w:val="000000" w:themeColor="text1"/>
          <w:sz w:val="20"/>
          <w:szCs w:val="28"/>
          <w:rtl/>
          <w:lang w:bidi="ar-JO"/>
        </w:rPr>
        <w:t>ه</w:t>
      </w:r>
      <w:r w:rsidR="00B76CBB">
        <w:rPr>
          <w:rFonts w:ascii="Traditional Arabic" w:hAnsi="Traditional Arabic" w:cs="Traditional Arabic" w:hint="cs"/>
          <w:i/>
          <w:iCs/>
          <w:color w:val="000000" w:themeColor="text1"/>
          <w:sz w:val="20"/>
          <w:szCs w:val="28"/>
          <w:rtl/>
          <w:lang w:bidi="ar-JO"/>
        </w:rPr>
        <w:t xml:space="preserve"> (لاستخدام ال</w:t>
      </w:r>
      <w:r w:rsidR="00165B04">
        <w:rPr>
          <w:rFonts w:ascii="Traditional Arabic" w:hAnsi="Traditional Arabic" w:cs="Traditional Arabic" w:hint="cs"/>
          <w:i/>
          <w:iCs/>
          <w:color w:val="000000" w:themeColor="text1"/>
          <w:sz w:val="20"/>
          <w:szCs w:val="28"/>
          <w:rtl/>
          <w:lang w:bidi="ar-JO"/>
        </w:rPr>
        <w:t>م</w:t>
      </w:r>
      <w:r w:rsidR="00B76CBB">
        <w:rPr>
          <w:rFonts w:ascii="Traditional Arabic" w:hAnsi="Traditional Arabic" w:cs="Traditional Arabic" w:hint="cs"/>
          <w:i/>
          <w:iCs/>
          <w:color w:val="000000" w:themeColor="text1"/>
          <w:sz w:val="20"/>
          <w:szCs w:val="28"/>
          <w:rtl/>
          <w:lang w:bidi="ar-JO"/>
        </w:rPr>
        <w:t xml:space="preserve">جلة فقط لا تعدل </w:t>
      </w:r>
      <w:proofErr w:type="gramStart"/>
      <w:r w:rsidR="00B76CBB">
        <w:rPr>
          <w:rFonts w:ascii="Traditional Arabic" w:hAnsi="Traditional Arabic" w:cs="Traditional Arabic" w:hint="cs"/>
          <w:i/>
          <w:iCs/>
          <w:color w:val="000000" w:themeColor="text1"/>
          <w:sz w:val="20"/>
          <w:szCs w:val="28"/>
          <w:rtl/>
          <w:lang w:bidi="ar-JO"/>
        </w:rPr>
        <w:t>عليه)</w:t>
      </w:r>
      <w:r w:rsidRPr="00D2603F">
        <w:rPr>
          <w:rFonts w:ascii="Traditional Arabic" w:hAnsi="Traditional Arabic" w:cs="Traditional Arabic" w:hint="cs"/>
          <w:i/>
          <w:iCs/>
          <w:color w:val="000000" w:themeColor="text1"/>
          <w:sz w:val="20"/>
          <w:szCs w:val="28"/>
          <w:rtl/>
          <w:lang w:bidi="ar-JO"/>
        </w:rPr>
        <w:t>ـ</w:t>
      </w:r>
      <w:proofErr w:type="gramEnd"/>
    </w:p>
    <w:p w:rsidR="00D2603F" w:rsidRPr="00D2603F" w:rsidRDefault="00D2603F" w:rsidP="00151D21">
      <w:pPr>
        <w:ind w:left="1134" w:right="1134"/>
        <w:jc w:val="center"/>
        <w:rPr>
          <w:rFonts w:ascii="Traditional Arabic" w:hAnsi="Traditional Arabic" w:cs="Traditional Arabic"/>
          <w:color w:val="000000" w:themeColor="text1"/>
          <w:sz w:val="24"/>
          <w:szCs w:val="24"/>
        </w:rPr>
      </w:pPr>
    </w:p>
    <w:p w:rsidR="00151D21" w:rsidRPr="00C36653" w:rsidRDefault="001D53A5" w:rsidP="00B76CBB">
      <w:pPr>
        <w:ind w:left="-1"/>
        <w:jc w:val="lowKashida"/>
        <w:rPr>
          <w:rFonts w:cs="Traditional Arabic"/>
          <w:b/>
          <w:bCs/>
          <w:color w:val="000000" w:themeColor="text1"/>
          <w:sz w:val="24"/>
          <w:szCs w:val="24"/>
          <w:rtl/>
        </w:rPr>
      </w:pPr>
      <w:r w:rsidRPr="00D2603F">
        <w:rPr>
          <w:rFonts w:cs="Traditional Arabic" w:hint="cs"/>
          <w:b/>
          <w:bCs/>
          <w:color w:val="000000" w:themeColor="text1"/>
          <w:sz w:val="24"/>
          <w:szCs w:val="24"/>
          <w:rtl/>
        </w:rPr>
        <w:t xml:space="preserve">المستخلص: </w:t>
      </w:r>
      <w:r w:rsidR="00C36653">
        <w:rPr>
          <w:rFonts w:cs="Traditional Arabic" w:hint="cs"/>
          <w:color w:val="000000" w:themeColor="text1"/>
          <w:sz w:val="24"/>
          <w:szCs w:val="24"/>
          <w:rtl/>
        </w:rPr>
        <w:t xml:space="preserve">اكتب المستخلص هنا </w:t>
      </w:r>
      <w:r w:rsidR="00C36653">
        <w:rPr>
          <w:rFonts w:cs="Traditional Arabic"/>
          <w:color w:val="000000" w:themeColor="text1"/>
          <w:sz w:val="24"/>
          <w:szCs w:val="24"/>
          <w:rtl/>
        </w:rPr>
        <w:t>–</w:t>
      </w:r>
      <w:r w:rsidR="00B76CBB">
        <w:rPr>
          <w:rFonts w:cs="Traditional Arabic"/>
          <w:color w:val="000000" w:themeColor="text1"/>
          <w:sz w:val="24"/>
          <w:szCs w:val="24"/>
        </w:rPr>
        <w:t>Traditional</w:t>
      </w:r>
      <w:r w:rsidR="00C36653">
        <w:rPr>
          <w:rFonts w:cs="Traditional Arabic"/>
          <w:color w:val="000000" w:themeColor="text1"/>
          <w:sz w:val="24"/>
          <w:szCs w:val="24"/>
        </w:rPr>
        <w:t xml:space="preserve"> Arabic 12</w:t>
      </w:r>
      <w:r w:rsidR="00C36653">
        <w:rPr>
          <w:rFonts w:cs="Traditional Arabic" w:hint="cs"/>
          <w:color w:val="000000" w:themeColor="text1"/>
          <w:sz w:val="24"/>
          <w:szCs w:val="24"/>
          <w:rtl/>
        </w:rPr>
        <w:t xml:space="preserve"> يجب ألا </w:t>
      </w:r>
      <w:r w:rsidR="00B76CBB">
        <w:rPr>
          <w:rFonts w:cs="Traditional Arabic" w:hint="cs"/>
          <w:color w:val="000000" w:themeColor="text1"/>
          <w:sz w:val="24"/>
          <w:szCs w:val="24"/>
          <w:rtl/>
        </w:rPr>
        <w:t>يزيد</w:t>
      </w:r>
      <w:r w:rsidR="00C36653">
        <w:rPr>
          <w:rFonts w:cs="Traditional Arabic" w:hint="cs"/>
          <w:color w:val="000000" w:themeColor="text1"/>
          <w:sz w:val="24"/>
          <w:szCs w:val="24"/>
          <w:rtl/>
        </w:rPr>
        <w:t xml:space="preserve"> عن 250 كلمة. </w:t>
      </w:r>
      <w:r w:rsidR="00151D21"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 المستخلص. 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B76CBB">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p>
    <w:p w:rsidR="00151D21" w:rsidRPr="00D2603F" w:rsidRDefault="00151D21" w:rsidP="00C36653">
      <w:pPr>
        <w:ind w:left="-1"/>
        <w:jc w:val="lowKashida"/>
        <w:rPr>
          <w:rFonts w:cs="Traditional Arabic"/>
          <w:color w:val="000000" w:themeColor="text1"/>
          <w:sz w:val="24"/>
          <w:szCs w:val="24"/>
          <w:rtl/>
        </w:rPr>
      </w:pPr>
      <w:r w:rsidRPr="00D2603F">
        <w:rPr>
          <w:rFonts w:cs="Traditional Arabic" w:hint="cs"/>
          <w:b/>
          <w:bCs/>
          <w:color w:val="000000" w:themeColor="text1"/>
          <w:sz w:val="24"/>
          <w:szCs w:val="24"/>
          <w:rtl/>
        </w:rPr>
        <w:t>الكلمات المفتاحية</w:t>
      </w:r>
      <w:r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 xml:space="preserve">اكتب المستخلص هنا </w:t>
      </w:r>
      <w:r w:rsidR="00C36653">
        <w:rPr>
          <w:rFonts w:cs="Traditional Arabic"/>
          <w:color w:val="000000" w:themeColor="text1"/>
          <w:sz w:val="24"/>
          <w:szCs w:val="24"/>
          <w:rtl/>
        </w:rPr>
        <w:t>–</w:t>
      </w:r>
      <w:r w:rsidR="00B76CBB">
        <w:rPr>
          <w:rFonts w:cs="Traditional Arabic"/>
          <w:color w:val="000000" w:themeColor="text1"/>
          <w:sz w:val="24"/>
          <w:szCs w:val="24"/>
        </w:rPr>
        <w:t>Traditional</w:t>
      </w:r>
      <w:r w:rsidR="00C36653">
        <w:rPr>
          <w:rFonts w:cs="Traditional Arabic"/>
          <w:color w:val="000000" w:themeColor="text1"/>
          <w:sz w:val="24"/>
          <w:szCs w:val="24"/>
        </w:rPr>
        <w:t xml:space="preserve"> Arabic 12</w:t>
      </w:r>
      <w:r w:rsidR="00C36653">
        <w:rPr>
          <w:rFonts w:cs="Traditional Arabic" w:hint="cs"/>
          <w:color w:val="000000" w:themeColor="text1"/>
          <w:sz w:val="24"/>
          <w:szCs w:val="24"/>
          <w:rtl/>
        </w:rPr>
        <w:t>، افصل بينها بفاصلة. كلمة مفتاحية</w:t>
      </w:r>
      <w:r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كلمة مفتاحية</w:t>
      </w:r>
      <w:r w:rsidR="00C36653" w:rsidRPr="00D2603F">
        <w:rPr>
          <w:rFonts w:cs="Traditional Arabic" w:hint="cs"/>
          <w:color w:val="000000" w:themeColor="text1"/>
          <w:sz w:val="24"/>
          <w:szCs w:val="24"/>
          <w:rtl/>
        </w:rPr>
        <w:t>،</w:t>
      </w:r>
      <w:r w:rsidR="00B76CBB">
        <w:rPr>
          <w:rFonts w:cs="Traditional Arabic" w:hint="cs"/>
          <w:color w:val="000000" w:themeColor="text1"/>
          <w:sz w:val="24"/>
          <w:szCs w:val="24"/>
          <w:rtl/>
        </w:rPr>
        <w:t xml:space="preserve"> كلمة مفتاحية</w:t>
      </w:r>
      <w:r w:rsidR="00B76CBB" w:rsidRPr="00D2603F">
        <w:rPr>
          <w:rFonts w:cs="Traditional Arabic" w:hint="cs"/>
          <w:color w:val="000000" w:themeColor="text1"/>
          <w:sz w:val="24"/>
          <w:szCs w:val="24"/>
          <w:rtl/>
        </w:rPr>
        <w:t>،</w:t>
      </w:r>
      <w:r w:rsidR="00B76CBB">
        <w:rPr>
          <w:rFonts w:cs="Traditional Arabic" w:hint="cs"/>
          <w:color w:val="000000" w:themeColor="text1"/>
          <w:sz w:val="24"/>
          <w:szCs w:val="24"/>
          <w:rtl/>
        </w:rPr>
        <w:t xml:space="preserve"> كلمة مفتاحية</w:t>
      </w:r>
      <w:r w:rsidRPr="00D2603F">
        <w:rPr>
          <w:rFonts w:cs="Traditional Arabic" w:hint="cs"/>
          <w:color w:val="000000" w:themeColor="text1"/>
          <w:sz w:val="24"/>
          <w:szCs w:val="24"/>
          <w:rtl/>
        </w:rPr>
        <w:t>.</w:t>
      </w:r>
    </w:p>
    <w:p w:rsidR="00151D21" w:rsidRPr="00D2603F" w:rsidRDefault="00151D21" w:rsidP="00151D21">
      <w:pPr>
        <w:jc w:val="lowKashida"/>
        <w:rPr>
          <w:rFonts w:cs="Traditional Arabic"/>
          <w:b/>
          <w:bCs/>
          <w:color w:val="000000" w:themeColor="text1"/>
          <w:sz w:val="18"/>
          <w:szCs w:val="28"/>
          <w:rtl/>
        </w:rPr>
      </w:pPr>
    </w:p>
    <w:p w:rsidR="00151D21" w:rsidRPr="00D2603F" w:rsidRDefault="00151D21" w:rsidP="00151D21">
      <w:pPr>
        <w:jc w:val="both"/>
        <w:rPr>
          <w:rFonts w:cs="Traditional Arabic"/>
          <w:b/>
          <w:bCs/>
          <w:color w:val="000000" w:themeColor="text1"/>
          <w:sz w:val="18"/>
          <w:szCs w:val="28"/>
          <w:rtl/>
        </w:rPr>
        <w:sectPr w:rsidR="00151D21" w:rsidRPr="00D2603F" w:rsidSect="00BF1291">
          <w:headerReference w:type="even" r:id="rId8"/>
          <w:headerReference w:type="default" r:id="rId9"/>
          <w:footerReference w:type="even" r:id="rId10"/>
          <w:footerReference w:type="default" r:id="rId11"/>
          <w:pgSz w:w="11907" w:h="16839" w:code="9"/>
          <w:pgMar w:top="1701" w:right="1418" w:bottom="1701" w:left="1418" w:header="1531" w:footer="1417" w:gutter="0"/>
          <w:pgNumType w:start="139"/>
          <w:cols w:space="708"/>
          <w:bidi/>
          <w:rtlGutter/>
          <w:docGrid w:linePitch="435"/>
        </w:sectPr>
      </w:pPr>
      <w:r w:rsidRPr="00D2603F">
        <w:rPr>
          <w:rFonts w:cs="Traditional Arabic"/>
          <w:b/>
          <w:bCs/>
          <w:color w:val="000000" w:themeColor="text1"/>
          <w:sz w:val="18"/>
          <w:szCs w:val="28"/>
          <w:rtl/>
        </w:rPr>
        <w:br w:type="page"/>
      </w:r>
    </w:p>
    <w:p w:rsidR="00151D21" w:rsidRPr="00D2603F" w:rsidRDefault="00B76CBB" w:rsidP="001D53A5">
      <w:pPr>
        <w:spacing w:after="240"/>
        <w:jc w:val="both"/>
        <w:rPr>
          <w:rFonts w:cs="Traditional Arabic"/>
          <w:color w:val="000000" w:themeColor="text1"/>
          <w:sz w:val="18"/>
          <w:szCs w:val="28"/>
          <w:rtl/>
        </w:rPr>
      </w:pPr>
      <w:r>
        <w:rPr>
          <w:rFonts w:cs="Traditional Arabic" w:hint="cs"/>
          <w:b/>
          <w:bCs/>
          <w:color w:val="000000" w:themeColor="text1"/>
          <w:sz w:val="18"/>
          <w:szCs w:val="28"/>
          <w:rtl/>
        </w:rPr>
        <w:lastRenderedPageBreak/>
        <w:t xml:space="preserve">عنوان فرعي </w:t>
      </w:r>
      <w:r>
        <w:rPr>
          <w:rFonts w:cs="Traditional Arabic"/>
          <w:b/>
          <w:bCs/>
          <w:color w:val="000000" w:themeColor="text1"/>
          <w:sz w:val="18"/>
          <w:szCs w:val="28"/>
        </w:rPr>
        <w:t xml:space="preserve">Traditional </w:t>
      </w:r>
      <w:r w:rsidR="00B7062B">
        <w:rPr>
          <w:rFonts w:cs="Traditional Arabic"/>
          <w:b/>
          <w:bCs/>
          <w:color w:val="000000" w:themeColor="text1"/>
          <w:sz w:val="18"/>
          <w:szCs w:val="28"/>
        </w:rPr>
        <w:t>Arabic</w:t>
      </w:r>
      <w:r>
        <w:rPr>
          <w:rFonts w:cs="Traditional Arabic"/>
          <w:b/>
          <w:bCs/>
          <w:color w:val="000000" w:themeColor="text1"/>
          <w:sz w:val="18"/>
          <w:szCs w:val="28"/>
        </w:rPr>
        <w:t xml:space="preserve"> 14</w:t>
      </w:r>
      <w:r>
        <w:rPr>
          <w:rFonts w:cs="Traditional Arabic" w:hint="cs"/>
          <w:b/>
          <w:bCs/>
          <w:color w:val="000000" w:themeColor="text1"/>
          <w:sz w:val="18"/>
          <w:szCs w:val="28"/>
          <w:rtl/>
        </w:rPr>
        <w:t xml:space="preserve"> غامق </w:t>
      </w:r>
      <w:r w:rsidR="00151D21" w:rsidRPr="00D2603F">
        <w:rPr>
          <w:rFonts w:cs="Traditional Arabic" w:hint="cs"/>
          <w:b/>
          <w:bCs/>
          <w:color w:val="000000" w:themeColor="text1"/>
          <w:sz w:val="18"/>
          <w:szCs w:val="28"/>
          <w:rtl/>
        </w:rPr>
        <w:t>مقدمة:</w:t>
      </w:r>
      <w:r w:rsidR="00151D21" w:rsidRPr="00D2603F">
        <w:rPr>
          <w:rFonts w:cs="Traditional Arabic" w:hint="cs"/>
          <w:color w:val="000000" w:themeColor="text1"/>
          <w:sz w:val="18"/>
          <w:szCs w:val="28"/>
          <w:rtl/>
        </w:rPr>
        <w:t xml:space="preserve"> </w:t>
      </w:r>
    </w:p>
    <w:p w:rsidR="00165B04" w:rsidRDefault="00165B04" w:rsidP="00B76CBB">
      <w:pPr>
        <w:ind w:firstLine="284"/>
        <w:jc w:val="both"/>
        <w:rPr>
          <w:rFonts w:cs="Traditional Arabic"/>
          <w:color w:val="000000" w:themeColor="text1"/>
          <w:sz w:val="18"/>
          <w:szCs w:val="28"/>
          <w:rtl/>
        </w:rPr>
        <w:sectPr w:rsidR="00165B04" w:rsidSect="0076230C">
          <w:type w:val="continuous"/>
          <w:pgSz w:w="11907" w:h="16839" w:code="9"/>
          <w:pgMar w:top="1701" w:right="1418" w:bottom="1701" w:left="1418" w:header="1531" w:footer="1417" w:gutter="0"/>
          <w:cols w:num="2" w:space="397"/>
          <w:bidi/>
          <w:rtlGutter/>
          <w:docGrid w:linePitch="435"/>
        </w:sectPr>
      </w:pPr>
    </w:p>
    <w:p w:rsidR="00B76CBB" w:rsidRDefault="00B76CBB" w:rsidP="00B76CBB">
      <w:pPr>
        <w:ind w:firstLine="284"/>
        <w:jc w:val="both"/>
        <w:rPr>
          <w:rFonts w:cs="Traditional Arabic"/>
          <w:color w:val="000000" w:themeColor="text1"/>
          <w:sz w:val="18"/>
          <w:szCs w:val="28"/>
          <w:rtl/>
        </w:rPr>
      </w:pPr>
      <w:r>
        <w:rPr>
          <w:rFonts w:cs="Traditional Arabic" w:hint="cs"/>
          <w:color w:val="000000" w:themeColor="text1"/>
          <w:sz w:val="18"/>
          <w:szCs w:val="28"/>
          <w:rtl/>
        </w:rPr>
        <w:lastRenderedPageBreak/>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00151D21"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w:t>
      </w:r>
    </w:p>
    <w:p w:rsidR="00B76CBB" w:rsidRDefault="00B76CBB" w:rsidP="001D53A5">
      <w:pPr>
        <w:jc w:val="lowKashida"/>
        <w:rPr>
          <w:rFonts w:cs="Traditional Arabic"/>
          <w:color w:val="000000" w:themeColor="text1"/>
          <w:sz w:val="18"/>
          <w:szCs w:val="28"/>
          <w:rtl/>
        </w:rPr>
      </w:pPr>
      <w:r>
        <w:rPr>
          <w:rFonts w:cs="Traditional Arabic" w:hint="cs"/>
          <w:color w:val="000000" w:themeColor="text1"/>
          <w:sz w:val="18"/>
          <w:szCs w:val="28"/>
          <w:rtl/>
        </w:rPr>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B7062B" w:rsidRPr="00D2603F" w:rsidRDefault="00B7062B" w:rsidP="00B7062B">
      <w:pPr>
        <w:spacing w:after="240"/>
        <w:jc w:val="both"/>
        <w:rPr>
          <w:rFonts w:cs="Traditional Arabic"/>
          <w:color w:val="000000" w:themeColor="text1"/>
          <w:sz w:val="18"/>
          <w:szCs w:val="28"/>
          <w:rtl/>
        </w:rPr>
      </w:pPr>
      <w:r>
        <w:rPr>
          <w:rFonts w:cs="Traditional Arabic" w:hint="cs"/>
          <w:b/>
          <w:bCs/>
          <w:color w:val="000000" w:themeColor="text1"/>
          <w:sz w:val="18"/>
          <w:szCs w:val="28"/>
          <w:rtl/>
        </w:rPr>
        <w:t xml:space="preserve">عنوان فرعي </w:t>
      </w:r>
      <w:r>
        <w:rPr>
          <w:rFonts w:cs="Traditional Arabic"/>
          <w:b/>
          <w:bCs/>
          <w:color w:val="000000" w:themeColor="text1"/>
          <w:sz w:val="18"/>
          <w:szCs w:val="28"/>
        </w:rPr>
        <w:t>Traditional Arabic 14</w:t>
      </w:r>
      <w:r>
        <w:rPr>
          <w:rFonts w:cs="Traditional Arabic" w:hint="cs"/>
          <w:b/>
          <w:bCs/>
          <w:color w:val="000000" w:themeColor="text1"/>
          <w:sz w:val="18"/>
          <w:szCs w:val="28"/>
          <w:rtl/>
        </w:rPr>
        <w:t xml:space="preserve"> غامق </w:t>
      </w:r>
      <w:r w:rsidRPr="00D2603F">
        <w:rPr>
          <w:rFonts w:cs="Traditional Arabic" w:hint="cs"/>
          <w:b/>
          <w:bCs/>
          <w:color w:val="000000" w:themeColor="text1"/>
          <w:sz w:val="18"/>
          <w:szCs w:val="28"/>
          <w:rtl/>
        </w:rPr>
        <w:t>مقدمة:</w:t>
      </w:r>
      <w:r w:rsidRPr="00D2603F">
        <w:rPr>
          <w:rFonts w:cs="Traditional Arabic" w:hint="cs"/>
          <w:color w:val="000000" w:themeColor="text1"/>
          <w:sz w:val="18"/>
          <w:szCs w:val="28"/>
          <w:rtl/>
        </w:rPr>
        <w:t xml:space="preserve"> </w:t>
      </w:r>
    </w:p>
    <w:p w:rsidR="00B7062B" w:rsidRDefault="00B7062B" w:rsidP="00B7062B">
      <w:pPr>
        <w:ind w:firstLine="284"/>
        <w:jc w:val="both"/>
        <w:rPr>
          <w:rFonts w:cs="Traditional Arabic"/>
          <w:color w:val="000000" w:themeColor="text1"/>
          <w:sz w:val="18"/>
          <w:szCs w:val="28"/>
          <w:rtl/>
        </w:rPr>
      </w:pPr>
      <w:r>
        <w:rPr>
          <w:rFonts w:cs="Traditional Arabic" w:hint="cs"/>
          <w:color w:val="000000" w:themeColor="text1"/>
          <w:sz w:val="18"/>
          <w:szCs w:val="28"/>
          <w:rtl/>
        </w:rPr>
        <w:lastRenderedPageBreak/>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B7062B" w:rsidRDefault="00B7062B" w:rsidP="00B7062B">
      <w:pPr>
        <w:jc w:val="lowKashida"/>
        <w:rPr>
          <w:rFonts w:cs="Traditional Arabic"/>
          <w:color w:val="000000" w:themeColor="text1"/>
          <w:sz w:val="18"/>
          <w:szCs w:val="28"/>
          <w:rtl/>
        </w:rPr>
      </w:pPr>
      <w:r>
        <w:rPr>
          <w:rFonts w:cs="Traditional Arabic" w:hint="cs"/>
          <w:color w:val="000000" w:themeColor="text1"/>
          <w:sz w:val="18"/>
          <w:szCs w:val="28"/>
          <w:rtl/>
        </w:rPr>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165B04" w:rsidRDefault="00165B04" w:rsidP="00B7062B">
      <w:pPr>
        <w:jc w:val="lowKashida"/>
        <w:rPr>
          <w:rFonts w:cs="Traditional Arabic"/>
          <w:color w:val="000000" w:themeColor="text1"/>
          <w:sz w:val="18"/>
          <w:szCs w:val="28"/>
          <w:rtl/>
        </w:rPr>
        <w:sectPr w:rsidR="00165B04" w:rsidSect="00165B04">
          <w:type w:val="continuous"/>
          <w:pgSz w:w="11907" w:h="16839" w:code="9"/>
          <w:pgMar w:top="1701" w:right="1418" w:bottom="1701" w:left="1418" w:header="1531" w:footer="1417" w:gutter="0"/>
          <w:cols w:num="2" w:space="567"/>
          <w:bidi/>
          <w:rtlGutter/>
          <w:docGrid w:linePitch="435"/>
        </w:sectPr>
      </w:pPr>
    </w:p>
    <w:p w:rsidR="00151D21" w:rsidRPr="00D2603F" w:rsidRDefault="00151D21" w:rsidP="00B7062B">
      <w:pPr>
        <w:jc w:val="lowKashida"/>
        <w:rPr>
          <w:rFonts w:cs="Traditional Arabic"/>
          <w:color w:val="000000" w:themeColor="text1"/>
          <w:sz w:val="18"/>
          <w:szCs w:val="28"/>
          <w:rtl/>
        </w:rPr>
      </w:pPr>
      <w:r w:rsidRPr="00D2603F">
        <w:rPr>
          <w:rFonts w:cs="Traditional Arabic" w:hint="cs"/>
          <w:color w:val="000000" w:themeColor="text1"/>
          <w:sz w:val="18"/>
          <w:szCs w:val="28"/>
          <w:rtl/>
        </w:rPr>
        <w:lastRenderedPageBreak/>
        <w:t xml:space="preserve"> </w:t>
      </w:r>
    </w:p>
    <w:p w:rsidR="00BF2469" w:rsidRPr="00D2603F" w:rsidRDefault="00BF2469" w:rsidP="009C1907">
      <w:pPr>
        <w:jc w:val="lowKashida"/>
        <w:rPr>
          <w:rFonts w:cs="Traditional Arabic"/>
          <w:b/>
          <w:bCs/>
          <w:color w:val="000000" w:themeColor="text1"/>
          <w:sz w:val="18"/>
          <w:szCs w:val="28"/>
          <w:rtl/>
        </w:rPr>
        <w:sectPr w:rsidR="00BF2469" w:rsidRPr="00D2603F" w:rsidSect="0076230C">
          <w:type w:val="continuous"/>
          <w:pgSz w:w="11907" w:h="16839" w:code="9"/>
          <w:pgMar w:top="1701" w:right="1418" w:bottom="1701" w:left="1418" w:header="1531" w:footer="1417" w:gutter="0"/>
          <w:cols w:num="2" w:space="397"/>
          <w:bidi/>
          <w:rtlGutter/>
          <w:docGrid w:linePitch="435"/>
        </w:sectPr>
      </w:pPr>
    </w:p>
    <w:p w:rsidR="003D4B83" w:rsidRPr="00165B04" w:rsidRDefault="003D4B83" w:rsidP="003D4B83">
      <w:pPr>
        <w:jc w:val="lowKashida"/>
        <w:rPr>
          <w:rFonts w:cs="Traditional Arabic"/>
          <w:b/>
          <w:bCs/>
          <w:i/>
          <w:iCs/>
          <w:color w:val="000000" w:themeColor="text1"/>
          <w:sz w:val="24"/>
          <w:szCs w:val="24"/>
          <w:rtl/>
        </w:rPr>
      </w:pPr>
      <w:r w:rsidRPr="00165B04">
        <w:rPr>
          <w:rFonts w:cs="Traditional Arabic" w:hint="cs"/>
          <w:b/>
          <w:bCs/>
          <w:i/>
          <w:iCs/>
          <w:color w:val="000000" w:themeColor="text1"/>
          <w:sz w:val="24"/>
          <w:szCs w:val="24"/>
          <w:rtl/>
        </w:rPr>
        <w:lastRenderedPageBreak/>
        <w:t>جدول1</w:t>
      </w:r>
    </w:p>
    <w:p w:rsidR="003D4B83" w:rsidRDefault="003D4B83" w:rsidP="003D4B83">
      <w:pPr>
        <w:jc w:val="lowKashida"/>
        <w:rPr>
          <w:rFonts w:cs="Traditional Arabic"/>
          <w:b/>
          <w:bCs/>
          <w:color w:val="000000" w:themeColor="text1"/>
          <w:spacing w:val="-6"/>
          <w:sz w:val="24"/>
          <w:szCs w:val="24"/>
          <w:rtl/>
        </w:rPr>
      </w:pPr>
      <w:r w:rsidRPr="00165B04">
        <w:rPr>
          <w:rFonts w:cs="Traditional Arabic" w:hint="cs"/>
          <w:b/>
          <w:bCs/>
          <w:i/>
          <w:iCs/>
          <w:color w:val="000000" w:themeColor="text1"/>
          <w:spacing w:val="-6"/>
          <w:sz w:val="24"/>
          <w:szCs w:val="24"/>
          <w:rtl/>
        </w:rPr>
        <w:t xml:space="preserve">عنوان الجدول </w:t>
      </w:r>
      <w:r w:rsidRPr="00165B04">
        <w:rPr>
          <w:rFonts w:cs="Traditional Arabic"/>
          <w:b/>
          <w:bCs/>
          <w:i/>
          <w:iCs/>
          <w:color w:val="000000" w:themeColor="text1"/>
          <w:spacing w:val="-6"/>
          <w:sz w:val="24"/>
          <w:szCs w:val="24"/>
        </w:rPr>
        <w:t xml:space="preserve">Traditional Arabic </w:t>
      </w:r>
      <w:proofErr w:type="gramStart"/>
      <w:r w:rsidRPr="00165B04">
        <w:rPr>
          <w:rFonts w:cs="Traditional Arabic"/>
          <w:b/>
          <w:bCs/>
          <w:i/>
          <w:iCs/>
          <w:color w:val="000000" w:themeColor="text1"/>
          <w:spacing w:val="-6"/>
          <w:sz w:val="24"/>
          <w:szCs w:val="24"/>
        </w:rPr>
        <w:t xml:space="preserve">12 </w:t>
      </w:r>
      <w:r w:rsidRPr="00165B04">
        <w:rPr>
          <w:rFonts w:cs="Traditional Arabic" w:hint="cs"/>
          <w:b/>
          <w:bCs/>
          <w:i/>
          <w:iCs/>
          <w:color w:val="000000" w:themeColor="text1"/>
          <w:spacing w:val="-6"/>
          <w:sz w:val="24"/>
          <w:szCs w:val="24"/>
          <w:rtl/>
        </w:rPr>
        <w:t xml:space="preserve"> غامق</w:t>
      </w:r>
      <w:proofErr w:type="gramEnd"/>
      <w:r w:rsidR="00A02CC2">
        <w:rPr>
          <w:rFonts w:cs="Traditional Arabic" w:hint="cs"/>
          <w:b/>
          <w:bCs/>
          <w:color w:val="000000" w:themeColor="text1"/>
          <w:spacing w:val="-6"/>
          <w:sz w:val="24"/>
          <w:szCs w:val="24"/>
          <w:rtl/>
        </w:rPr>
        <w:t>.</w:t>
      </w:r>
    </w:p>
    <w:p w:rsidR="003D4B83" w:rsidRDefault="003D4B83" w:rsidP="003D4B83">
      <w:pPr>
        <w:jc w:val="center"/>
        <w:rPr>
          <w:rFonts w:cs="Traditional Arabic"/>
          <w:b/>
          <w:bCs/>
          <w:color w:val="000000" w:themeColor="text1"/>
          <w:sz w:val="24"/>
          <w:szCs w:val="24"/>
          <w:rtl/>
        </w:rPr>
        <w:sectPr w:rsidR="003D4B83" w:rsidSect="003D4B83">
          <w:type w:val="continuous"/>
          <w:pgSz w:w="11907" w:h="16839" w:code="9"/>
          <w:pgMar w:top="1701" w:right="1418" w:bottom="1701" w:left="1418" w:header="709" w:footer="709" w:gutter="0"/>
          <w:cols w:space="397"/>
          <w:bidi/>
          <w:rtlGutter/>
          <w:docGrid w:linePitch="360"/>
        </w:sectPr>
      </w:pPr>
    </w:p>
    <w:tbl>
      <w:tblPr>
        <w:tblStyle w:val="a9"/>
        <w:tblpPr w:leftFromText="180" w:rightFromText="180" w:vertAnchor="text" w:horzAnchor="margin" w:tblpY="100"/>
        <w:bidiVisual/>
        <w:tblW w:w="8948" w:type="dxa"/>
        <w:tblLook w:val="01E0" w:firstRow="1" w:lastRow="1" w:firstColumn="1" w:lastColumn="1" w:noHBand="0" w:noVBand="0"/>
      </w:tblPr>
      <w:tblGrid>
        <w:gridCol w:w="3505"/>
        <w:gridCol w:w="1820"/>
        <w:gridCol w:w="1803"/>
        <w:gridCol w:w="1820"/>
      </w:tblGrid>
      <w:tr w:rsidR="003D4B83" w:rsidRPr="00D2603F" w:rsidTr="003D4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c>
          <w:tcPr>
            <w:tcW w:w="1803" w:type="dxa"/>
            <w:shd w:val="clear" w:color="auto" w:fill="auto"/>
          </w:tcPr>
          <w:p w:rsidR="003D4B83" w:rsidRPr="00D2603F" w:rsidRDefault="003D4B83" w:rsidP="003D4B83">
            <w:pPr>
              <w:jc w:val="center"/>
              <w:cnfStyle w:val="100000000000" w:firstRow="1" w:lastRow="0" w:firstColumn="0" w:lastColumn="0" w:oddVBand="0" w:evenVBand="0" w:oddHBand="0" w:evenHBand="0" w:firstRowFirstColumn="0" w:firstRowLastColumn="0" w:lastRowFirstColumn="0" w:lastRowLastColumn="0"/>
              <w:rPr>
                <w:rFonts w:cs="Traditional Arabic"/>
                <w:color w:val="000000" w:themeColor="text1"/>
                <w:sz w:val="24"/>
                <w:szCs w:val="24"/>
              </w:rPr>
            </w:pPr>
            <w:r>
              <w:rPr>
                <w:rFonts w:cs="Traditional Arabic" w:hint="cs"/>
                <w:color w:val="000000" w:themeColor="text1"/>
                <w:sz w:val="24"/>
                <w:szCs w:val="24"/>
                <w:rtl/>
              </w:rPr>
              <w:t>عنوان عمود</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r>
      <w:tr w:rsidR="003D4B83" w:rsidRPr="00D2603F" w:rsidTr="003D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1</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0.20</w:t>
            </w:r>
          </w:p>
        </w:tc>
        <w:tc>
          <w:tcPr>
            <w:tcW w:w="1803" w:type="dxa"/>
            <w:shd w:val="clear" w:color="auto" w:fill="auto"/>
          </w:tcPr>
          <w:p w:rsidR="003D4B83" w:rsidRPr="00165B04" w:rsidRDefault="003D4B83" w:rsidP="003D4B83">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36</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0.71</w:t>
            </w:r>
          </w:p>
        </w:tc>
      </w:tr>
      <w:tr w:rsidR="003D4B83" w:rsidRPr="00D2603F" w:rsidTr="003D4B83">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2</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tl/>
              </w:rPr>
            </w:pPr>
            <w:r w:rsidRPr="00165B04">
              <w:rPr>
                <w:rFonts w:cs="Traditional Arabic" w:hint="cs"/>
                <w:color w:val="000000" w:themeColor="text1"/>
                <w:sz w:val="20"/>
                <w:szCs w:val="20"/>
                <w:rtl/>
              </w:rPr>
              <w:t>0.33</w:t>
            </w:r>
          </w:p>
        </w:tc>
        <w:tc>
          <w:tcPr>
            <w:tcW w:w="1803" w:type="dxa"/>
            <w:shd w:val="clear" w:color="auto" w:fill="auto"/>
          </w:tcPr>
          <w:p w:rsidR="003D4B83" w:rsidRPr="00165B04" w:rsidRDefault="003D4B83" w:rsidP="003D4B83">
            <w:pPr>
              <w:jc w:val="center"/>
              <w:cnfStyle w:val="000000000000" w:firstRow="0" w:lastRow="0" w:firstColumn="0" w:lastColumn="0" w:oddVBand="0" w:evenVBand="0" w:oddHBand="0"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37</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0.63</w:t>
            </w:r>
          </w:p>
        </w:tc>
      </w:tr>
      <w:tr w:rsidR="003D4B83" w:rsidRPr="00D2603F" w:rsidTr="003D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3</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0.30</w:t>
            </w:r>
          </w:p>
        </w:tc>
        <w:tc>
          <w:tcPr>
            <w:tcW w:w="1803" w:type="dxa"/>
            <w:shd w:val="clear" w:color="auto" w:fill="auto"/>
          </w:tcPr>
          <w:p w:rsidR="003D4B83" w:rsidRPr="00165B04" w:rsidRDefault="003D4B83" w:rsidP="003D4B83">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38</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0.62</w:t>
            </w:r>
          </w:p>
        </w:tc>
      </w:tr>
      <w:tr w:rsidR="003D4B83" w:rsidRPr="00D2603F" w:rsidTr="003D4B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tl/>
              </w:rPr>
            </w:pPr>
            <w:r w:rsidRPr="00165B04">
              <w:rPr>
                <w:rFonts w:cs="Traditional Arabic" w:hint="cs"/>
                <w:b w:val="0"/>
                <w:bCs w:val="0"/>
                <w:color w:val="000000" w:themeColor="text1"/>
                <w:sz w:val="20"/>
                <w:szCs w:val="20"/>
                <w:rtl/>
              </w:rPr>
              <w:t>31</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0.42</w:t>
            </w:r>
          </w:p>
        </w:tc>
        <w:tc>
          <w:tcPr>
            <w:tcW w:w="1803" w:type="dxa"/>
            <w:shd w:val="clear" w:color="auto" w:fill="auto"/>
          </w:tcPr>
          <w:p w:rsidR="003D4B83" w:rsidRPr="00165B04" w:rsidRDefault="003D4B83" w:rsidP="003D4B83">
            <w:pPr>
              <w:jc w:val="center"/>
              <w:cnfStyle w:val="010000000000" w:firstRow="0" w:lastRow="1" w:firstColumn="0" w:lastColumn="0" w:oddVBand="0" w:evenVBand="0" w:oddHBand="0" w:evenHBand="0" w:firstRowFirstColumn="0" w:firstRowLastColumn="0" w:lastRowFirstColumn="0" w:lastRowLastColumn="0"/>
              <w:rPr>
                <w:rFonts w:cs="Traditional Arabic"/>
                <w:color w:val="000000" w:themeColor="text1"/>
                <w:sz w:val="20"/>
                <w:szCs w:val="20"/>
                <w:rtl/>
              </w:rPr>
            </w:pPr>
            <w:r w:rsidRPr="00165B04">
              <w:rPr>
                <w:rFonts w:cs="Traditional Arabic" w:hint="cs"/>
                <w:color w:val="000000" w:themeColor="text1"/>
                <w:sz w:val="20"/>
                <w:szCs w:val="20"/>
                <w:rtl/>
              </w:rPr>
              <w:t>66</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0.31</w:t>
            </w:r>
          </w:p>
        </w:tc>
      </w:tr>
    </w:tbl>
    <w:p w:rsidR="003D4B83" w:rsidRDefault="003D4B83" w:rsidP="00BF2469">
      <w:pPr>
        <w:jc w:val="lowKashida"/>
        <w:rPr>
          <w:rFonts w:cs="Traditional Arabic"/>
          <w:b/>
          <w:bCs/>
          <w:color w:val="000000" w:themeColor="text1"/>
          <w:spacing w:val="-6"/>
          <w:sz w:val="24"/>
          <w:szCs w:val="24"/>
          <w:rtl/>
        </w:rPr>
      </w:pPr>
    </w:p>
    <w:p w:rsidR="003D4B83" w:rsidRDefault="003D4B83" w:rsidP="00BF2469">
      <w:pPr>
        <w:jc w:val="lowKashida"/>
        <w:rPr>
          <w:rFonts w:cs="Traditional Arabic"/>
          <w:color w:val="000000" w:themeColor="text1"/>
          <w:sz w:val="24"/>
          <w:szCs w:val="24"/>
          <w:rtl/>
        </w:rPr>
        <w:sectPr w:rsidR="003D4B83" w:rsidSect="003D4B83">
          <w:type w:val="continuous"/>
          <w:pgSz w:w="11907" w:h="16839" w:code="9"/>
          <w:pgMar w:top="1701" w:right="1418" w:bottom="1701" w:left="1418" w:header="709" w:footer="709" w:gutter="0"/>
          <w:cols w:space="397"/>
          <w:bidi/>
          <w:rtlGutter/>
          <w:docGrid w:linePitch="360"/>
        </w:sectPr>
      </w:pPr>
    </w:p>
    <w:p w:rsidR="003D4B83" w:rsidRPr="00D2603F" w:rsidRDefault="003D4B83" w:rsidP="00BF2469">
      <w:pPr>
        <w:jc w:val="lowKashida"/>
        <w:rPr>
          <w:rFonts w:cs="Traditional Arabic"/>
          <w:color w:val="000000" w:themeColor="text1"/>
          <w:sz w:val="24"/>
          <w:szCs w:val="24"/>
        </w:rPr>
      </w:pPr>
      <w:r w:rsidRPr="00FD1B62">
        <w:rPr>
          <w:noProof/>
        </w:rPr>
        <w:lastRenderedPageBreak/>
        <w:drawing>
          <wp:inline distT="0" distB="0" distL="0" distR="0" wp14:anchorId="3CD5BB00" wp14:editId="6E73C82A">
            <wp:extent cx="2438400" cy="2000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2000250"/>
                    </a:xfrm>
                    <a:prstGeom prst="rect">
                      <a:avLst/>
                    </a:prstGeom>
                    <a:noFill/>
                    <a:ln>
                      <a:noFill/>
                    </a:ln>
                  </pic:spPr>
                </pic:pic>
              </a:graphicData>
            </a:graphic>
          </wp:inline>
        </w:drawing>
      </w:r>
    </w:p>
    <w:p w:rsidR="00151D21" w:rsidRPr="00D2603F" w:rsidRDefault="00151D21" w:rsidP="00151D21">
      <w:pPr>
        <w:jc w:val="center"/>
        <w:rPr>
          <w:rFonts w:cs="Traditional Arabic"/>
          <w:b/>
          <w:bCs/>
          <w:color w:val="000000" w:themeColor="text1"/>
          <w:spacing w:val="-6"/>
          <w:sz w:val="18"/>
          <w:szCs w:val="28"/>
          <w:rtl/>
        </w:rPr>
      </w:pPr>
    </w:p>
    <w:p w:rsidR="00151D21" w:rsidRPr="00D2603F" w:rsidRDefault="00151D21" w:rsidP="00151D21">
      <w:pPr>
        <w:jc w:val="center"/>
        <w:rPr>
          <w:rFonts w:cs="Traditional Arabic"/>
          <w:color w:val="000000" w:themeColor="text1"/>
          <w:sz w:val="24"/>
          <w:szCs w:val="24"/>
          <w:rtl/>
        </w:rPr>
        <w:sectPr w:rsidR="00151D21" w:rsidRPr="00D2603F" w:rsidSect="0076230C">
          <w:type w:val="continuous"/>
          <w:pgSz w:w="11907" w:h="16839" w:code="9"/>
          <w:pgMar w:top="1701" w:right="1418" w:bottom="1701" w:left="1418" w:header="709" w:footer="709" w:gutter="0"/>
          <w:cols w:num="2" w:space="397"/>
          <w:bidi/>
          <w:rtlGutter/>
          <w:docGrid w:linePitch="360"/>
        </w:sectPr>
      </w:pPr>
    </w:p>
    <w:p w:rsidR="003D4B83" w:rsidRPr="00D2603F" w:rsidRDefault="003D4B83" w:rsidP="00A02CC2">
      <w:pPr>
        <w:rPr>
          <w:rFonts w:cs="Traditional Arabic"/>
          <w:color w:val="000000" w:themeColor="text1"/>
          <w:sz w:val="28"/>
          <w:szCs w:val="28"/>
          <w:rtl/>
        </w:rPr>
      </w:pPr>
      <w:r w:rsidRPr="00D2603F">
        <w:rPr>
          <w:rFonts w:cs="Traditional Arabic" w:hint="cs"/>
          <w:color w:val="000000" w:themeColor="text1"/>
          <w:sz w:val="28"/>
          <w:szCs w:val="28"/>
          <w:rtl/>
        </w:rPr>
        <w:lastRenderedPageBreak/>
        <w:t xml:space="preserve">شكل 1: </w:t>
      </w:r>
      <w:r w:rsidR="00A02CC2">
        <w:rPr>
          <w:rFonts w:cs="Traditional Arabic" w:hint="cs"/>
          <w:color w:val="000000" w:themeColor="text1"/>
          <w:sz w:val="28"/>
          <w:szCs w:val="28"/>
          <w:rtl/>
        </w:rPr>
        <w:t>عنوان الشكل.</w:t>
      </w:r>
    </w:p>
    <w:p w:rsidR="006033B7" w:rsidRPr="00D2603F" w:rsidRDefault="006033B7" w:rsidP="003C5AC9">
      <w:pPr>
        <w:jc w:val="lowKashida"/>
        <w:rPr>
          <w:rFonts w:cs="Traditional Arabic"/>
          <w:b/>
          <w:bCs/>
          <w:color w:val="000000" w:themeColor="text1"/>
          <w:sz w:val="18"/>
          <w:szCs w:val="28"/>
          <w:rtl/>
        </w:rPr>
      </w:pPr>
    </w:p>
    <w:p w:rsidR="003C5AC9" w:rsidRPr="00D2603F" w:rsidRDefault="003C5AC9" w:rsidP="003C5AC9">
      <w:pPr>
        <w:jc w:val="lowKashida"/>
        <w:rPr>
          <w:rFonts w:cs="Traditional Arabic"/>
          <w:b/>
          <w:bCs/>
          <w:color w:val="000000" w:themeColor="text1"/>
          <w:sz w:val="18"/>
          <w:szCs w:val="28"/>
          <w:rtl/>
        </w:rPr>
      </w:pPr>
    </w:p>
    <w:p w:rsidR="003C5AC9" w:rsidRDefault="003C5AC9" w:rsidP="003C5AC9">
      <w:pPr>
        <w:jc w:val="lowKashida"/>
        <w:rPr>
          <w:rFonts w:cs="Traditional Arabic"/>
          <w:b/>
          <w:bCs/>
          <w:color w:val="000000" w:themeColor="text1"/>
          <w:sz w:val="18"/>
          <w:szCs w:val="28"/>
          <w:rtl/>
        </w:rPr>
      </w:pPr>
    </w:p>
    <w:p w:rsidR="00151D21" w:rsidRPr="00D2603F" w:rsidRDefault="00151D21" w:rsidP="008716B1">
      <w:pPr>
        <w:spacing w:before="240" w:after="240"/>
        <w:rPr>
          <w:rFonts w:cs="Traditional Arabic"/>
          <w:b/>
          <w:bCs/>
          <w:color w:val="000000" w:themeColor="text1"/>
          <w:sz w:val="18"/>
          <w:szCs w:val="28"/>
          <w:rtl/>
        </w:rPr>
      </w:pPr>
      <w:bookmarkStart w:id="0" w:name="_GoBack"/>
      <w:bookmarkEnd w:id="0"/>
      <w:r w:rsidRPr="00D2603F">
        <w:rPr>
          <w:rFonts w:cs="Traditional Arabic" w:hint="cs"/>
          <w:b/>
          <w:bCs/>
          <w:color w:val="000000" w:themeColor="text1"/>
          <w:sz w:val="18"/>
          <w:szCs w:val="28"/>
          <w:rtl/>
        </w:rPr>
        <w:lastRenderedPageBreak/>
        <w:t>المراجـع</w:t>
      </w:r>
    </w:p>
    <w:p w:rsidR="00151D21" w:rsidRPr="00D2603F" w:rsidRDefault="008716B1" w:rsidP="00EF2E0C">
      <w:pPr>
        <w:ind w:left="368" w:hanging="426"/>
        <w:jc w:val="lowKashida"/>
        <w:rPr>
          <w:rFonts w:cs="Traditional Arabic"/>
          <w:color w:val="000000" w:themeColor="text1"/>
          <w:sz w:val="22"/>
          <w:szCs w:val="22"/>
        </w:rPr>
      </w:pPr>
      <w:r w:rsidRPr="00D2603F">
        <w:rPr>
          <w:rFonts w:cs="Traditional Arabic" w:hint="cs"/>
          <w:color w:val="000000" w:themeColor="text1"/>
          <w:sz w:val="22"/>
          <w:szCs w:val="22"/>
          <w:rtl/>
        </w:rPr>
        <w:t>البرصان</w:t>
      </w:r>
      <w:r w:rsidR="00151D21" w:rsidRPr="00D2603F">
        <w:rPr>
          <w:rFonts w:cs="Traditional Arabic" w:hint="cs"/>
          <w:color w:val="000000" w:themeColor="text1"/>
          <w:sz w:val="22"/>
          <w:szCs w:val="22"/>
          <w:rtl/>
        </w:rPr>
        <w:t>، إسماعيل سلامة (2012).</w:t>
      </w:r>
      <w:r w:rsidR="00151D21" w:rsidRPr="00D2603F">
        <w:rPr>
          <w:rFonts w:cs="Traditional Arabic" w:hint="cs"/>
          <w:b/>
          <w:bCs/>
          <w:color w:val="000000" w:themeColor="text1"/>
          <w:sz w:val="22"/>
          <w:szCs w:val="22"/>
          <w:rtl/>
        </w:rPr>
        <w:t xml:space="preserve"> </w:t>
      </w:r>
      <w:r w:rsidR="00151D21" w:rsidRPr="00D2603F">
        <w:rPr>
          <w:rFonts w:cs="Traditional Arabic" w:hint="cs"/>
          <w:color w:val="000000" w:themeColor="text1"/>
          <w:sz w:val="22"/>
          <w:szCs w:val="22"/>
          <w:rtl/>
        </w:rPr>
        <w:t xml:space="preserve">فاعلية القياس التكيفي باستخدام فقرات ذات إجابة منتقاة وفقرات ذات إجابة منشأة. </w:t>
      </w:r>
      <w:r w:rsidR="00151D21" w:rsidRPr="003D4B83">
        <w:rPr>
          <w:rFonts w:cs="Traditional Arabic" w:hint="cs"/>
          <w:i/>
          <w:iCs/>
          <w:color w:val="000000" w:themeColor="text1"/>
          <w:sz w:val="22"/>
          <w:szCs w:val="22"/>
          <w:rtl/>
        </w:rPr>
        <w:t xml:space="preserve">مجلة جامعة الملك </w:t>
      </w:r>
      <w:r w:rsidRPr="003D4B83">
        <w:rPr>
          <w:rFonts w:cs="Traditional Arabic" w:hint="cs"/>
          <w:i/>
          <w:iCs/>
          <w:color w:val="000000" w:themeColor="text1"/>
          <w:sz w:val="22"/>
          <w:szCs w:val="22"/>
          <w:rtl/>
        </w:rPr>
        <w:t>سعود</w:t>
      </w:r>
      <w:r w:rsidR="00151D21" w:rsidRPr="003D4B83">
        <w:rPr>
          <w:rFonts w:cs="Traditional Arabic" w:hint="cs"/>
          <w:i/>
          <w:iCs/>
          <w:color w:val="000000" w:themeColor="text1"/>
          <w:sz w:val="22"/>
          <w:szCs w:val="22"/>
          <w:rtl/>
        </w:rPr>
        <w:t>،</w:t>
      </w:r>
      <w:r w:rsidRPr="003D4B83">
        <w:rPr>
          <w:rFonts w:cs="Traditional Arabic" w:hint="cs"/>
          <w:i/>
          <w:iCs/>
          <w:color w:val="000000" w:themeColor="text1"/>
          <w:sz w:val="22"/>
          <w:szCs w:val="22"/>
          <w:rtl/>
        </w:rPr>
        <w:t xml:space="preserve"> </w:t>
      </w:r>
      <w:r w:rsidR="00151D21" w:rsidRPr="003D4B83">
        <w:rPr>
          <w:rFonts w:cs="Traditional Arabic" w:hint="cs"/>
          <w:i/>
          <w:iCs/>
          <w:color w:val="000000" w:themeColor="text1"/>
          <w:sz w:val="22"/>
          <w:szCs w:val="22"/>
          <w:rtl/>
        </w:rPr>
        <w:t>العلوم التربوية والدراسات الإسلامية</w:t>
      </w:r>
      <w:r w:rsidRPr="00D2603F">
        <w:rPr>
          <w:rFonts w:cs="Traditional Arabic" w:hint="cs"/>
          <w:color w:val="000000" w:themeColor="text1"/>
          <w:sz w:val="22"/>
          <w:szCs w:val="22"/>
          <w:rtl/>
        </w:rPr>
        <w:t>، 24(4)</w:t>
      </w:r>
      <w:r w:rsidR="00151D21" w:rsidRPr="00D2603F">
        <w:rPr>
          <w:rFonts w:cs="Traditional Arabic" w:hint="cs"/>
          <w:color w:val="000000" w:themeColor="text1"/>
          <w:sz w:val="22"/>
          <w:szCs w:val="22"/>
          <w:rtl/>
        </w:rPr>
        <w:t xml:space="preserve">، 1401-1426. </w:t>
      </w:r>
    </w:p>
    <w:p w:rsidR="00151D21" w:rsidRPr="00D2603F" w:rsidRDefault="00417E09" w:rsidP="00EF2E0C">
      <w:pPr>
        <w:ind w:left="368" w:hanging="426"/>
        <w:jc w:val="both"/>
        <w:rPr>
          <w:rFonts w:cs="Traditional Arabic"/>
          <w:color w:val="000000" w:themeColor="text1"/>
          <w:sz w:val="22"/>
          <w:szCs w:val="22"/>
        </w:rPr>
      </w:pPr>
      <w:r w:rsidRPr="00D2603F">
        <w:rPr>
          <w:rFonts w:cs="Traditional Arabic"/>
          <w:color w:val="000000" w:themeColor="text1"/>
          <w:sz w:val="22"/>
          <w:szCs w:val="22"/>
          <w:rtl/>
        </w:rPr>
        <w:t>ع</w:t>
      </w:r>
      <w:r w:rsidRPr="00D2603F">
        <w:rPr>
          <w:rFonts w:cs="Traditional Arabic" w:hint="cs"/>
          <w:color w:val="000000" w:themeColor="text1"/>
          <w:sz w:val="22"/>
          <w:szCs w:val="22"/>
          <w:rtl/>
        </w:rPr>
        <w:t>بابنة</w:t>
      </w:r>
      <w:r w:rsidR="00151D21" w:rsidRPr="00D2603F">
        <w:rPr>
          <w:rFonts w:cs="Traditional Arabic"/>
          <w:color w:val="000000" w:themeColor="text1"/>
          <w:sz w:val="22"/>
          <w:szCs w:val="22"/>
          <w:rtl/>
        </w:rPr>
        <w:t>، عماد</w:t>
      </w:r>
      <w:r w:rsidR="00151D21" w:rsidRPr="00D2603F">
        <w:rPr>
          <w:rFonts w:cs="Traditional Arabic" w:hint="cs"/>
          <w:color w:val="000000" w:themeColor="text1"/>
          <w:sz w:val="22"/>
          <w:szCs w:val="22"/>
          <w:rtl/>
        </w:rPr>
        <w:t xml:space="preserve"> غصاب</w:t>
      </w:r>
      <w:r w:rsidR="00C924DB" w:rsidRPr="00D2603F">
        <w:rPr>
          <w:rFonts w:cs="Traditional Arabic" w:hint="cs"/>
          <w:color w:val="000000" w:themeColor="text1"/>
          <w:sz w:val="22"/>
          <w:szCs w:val="22"/>
          <w:rtl/>
        </w:rPr>
        <w:t xml:space="preserve"> </w:t>
      </w:r>
      <w:r w:rsidR="00151D21" w:rsidRPr="00D2603F">
        <w:rPr>
          <w:rFonts w:cs="Traditional Arabic"/>
          <w:color w:val="000000" w:themeColor="text1"/>
          <w:sz w:val="22"/>
          <w:szCs w:val="22"/>
          <w:rtl/>
        </w:rPr>
        <w:t>(2008)</w:t>
      </w:r>
      <w:r w:rsidR="00151D21" w:rsidRPr="00D2603F">
        <w:rPr>
          <w:rFonts w:cs="Traditional Arabic"/>
          <w:color w:val="000000" w:themeColor="text1"/>
          <w:sz w:val="22"/>
          <w:szCs w:val="22"/>
        </w:rPr>
        <w:t>.</w:t>
      </w:r>
      <w:r w:rsidR="00151D21" w:rsidRPr="00D2603F">
        <w:rPr>
          <w:rFonts w:cs="Traditional Arabic"/>
          <w:color w:val="000000" w:themeColor="text1"/>
          <w:sz w:val="22"/>
          <w:szCs w:val="22"/>
          <w:rtl/>
        </w:rPr>
        <w:t xml:space="preserve"> استقصاء </w:t>
      </w:r>
      <w:proofErr w:type="spellStart"/>
      <w:r w:rsidR="00151D21" w:rsidRPr="00D2603F">
        <w:rPr>
          <w:rFonts w:cs="Traditional Arabic"/>
          <w:color w:val="000000" w:themeColor="text1"/>
          <w:sz w:val="22"/>
          <w:szCs w:val="22"/>
          <w:rtl/>
        </w:rPr>
        <w:t>اللاتغير</w:t>
      </w:r>
      <w:proofErr w:type="spellEnd"/>
      <w:r w:rsidR="00151D21" w:rsidRPr="00D2603F">
        <w:rPr>
          <w:rFonts w:cs="Traditional Arabic"/>
          <w:color w:val="000000" w:themeColor="text1"/>
          <w:sz w:val="22"/>
          <w:szCs w:val="22"/>
          <w:rtl/>
        </w:rPr>
        <w:t xml:space="preserve"> في تقدير إحصائيات الفقرة باستخدام نظرية الاستجابة للفقرة والنظرية الكلاسيكية في </w:t>
      </w:r>
      <w:r w:rsidR="008716B1" w:rsidRPr="00D2603F">
        <w:rPr>
          <w:rFonts w:cs="Traditional Arabic" w:hint="cs"/>
          <w:color w:val="000000" w:themeColor="text1"/>
          <w:sz w:val="22"/>
          <w:szCs w:val="22"/>
          <w:rtl/>
        </w:rPr>
        <w:t>القياس</w:t>
      </w:r>
      <w:r w:rsidR="008716B1" w:rsidRPr="00D2603F">
        <w:rPr>
          <w:rFonts w:cs="Traditional Arabic"/>
          <w:color w:val="000000" w:themeColor="text1"/>
          <w:sz w:val="22"/>
          <w:szCs w:val="22"/>
        </w:rPr>
        <w:t>.</w:t>
      </w:r>
      <w:r w:rsidR="00C924DB" w:rsidRPr="00D2603F">
        <w:rPr>
          <w:rFonts w:cs="Traditional Arabic" w:hint="cs"/>
          <w:b/>
          <w:bCs/>
          <w:color w:val="000000" w:themeColor="text1"/>
          <w:sz w:val="22"/>
          <w:szCs w:val="22"/>
          <w:rtl/>
        </w:rPr>
        <w:t xml:space="preserve"> </w:t>
      </w:r>
      <w:r w:rsidR="00151D21" w:rsidRPr="00D2603F">
        <w:rPr>
          <w:rFonts w:cs="Traditional Arabic"/>
          <w:b/>
          <w:bCs/>
          <w:color w:val="000000" w:themeColor="text1"/>
          <w:sz w:val="22"/>
          <w:szCs w:val="22"/>
          <w:rtl/>
        </w:rPr>
        <w:t xml:space="preserve">مجلة علوم </w:t>
      </w:r>
      <w:r w:rsidR="008716B1" w:rsidRPr="00D2603F">
        <w:rPr>
          <w:rFonts w:cs="Traditional Arabic" w:hint="cs"/>
          <w:b/>
          <w:bCs/>
          <w:color w:val="000000" w:themeColor="text1"/>
          <w:sz w:val="22"/>
          <w:szCs w:val="22"/>
          <w:rtl/>
        </w:rPr>
        <w:t>إنسانية</w:t>
      </w:r>
      <w:r w:rsidR="008716B1" w:rsidRPr="00D2603F">
        <w:rPr>
          <w:rFonts w:cs="Traditional Arabic" w:hint="cs"/>
          <w:color w:val="000000" w:themeColor="text1"/>
          <w:sz w:val="22"/>
          <w:szCs w:val="22"/>
          <w:rtl/>
        </w:rPr>
        <w:t>،39، 1</w:t>
      </w:r>
      <w:r w:rsidR="00151D21" w:rsidRPr="00D2603F">
        <w:rPr>
          <w:rFonts w:cs="Traditional Arabic" w:hint="cs"/>
          <w:color w:val="000000" w:themeColor="text1"/>
          <w:sz w:val="22"/>
          <w:szCs w:val="22"/>
          <w:rtl/>
        </w:rPr>
        <w:t>-26.</w:t>
      </w:r>
    </w:p>
    <w:p w:rsidR="00151D21" w:rsidRPr="00D2603F" w:rsidRDefault="00151D21" w:rsidP="00EF2E0C">
      <w:pPr>
        <w:ind w:left="368" w:hanging="426"/>
        <w:jc w:val="both"/>
        <w:rPr>
          <w:rFonts w:cs="Traditional Arabic"/>
          <w:color w:val="000000" w:themeColor="text1"/>
          <w:sz w:val="22"/>
          <w:szCs w:val="22"/>
        </w:rPr>
      </w:pPr>
      <w:r w:rsidRPr="00D2603F">
        <w:rPr>
          <w:rFonts w:cs="Traditional Arabic"/>
          <w:color w:val="000000" w:themeColor="text1"/>
          <w:sz w:val="22"/>
          <w:szCs w:val="22"/>
          <w:rtl/>
        </w:rPr>
        <w:lastRenderedPageBreak/>
        <w:t>علام، صلاح الدين</w:t>
      </w:r>
      <w:r w:rsidRPr="00D2603F">
        <w:rPr>
          <w:rFonts w:cs="Traditional Arabic" w:hint="cs"/>
          <w:color w:val="000000" w:themeColor="text1"/>
          <w:sz w:val="22"/>
          <w:szCs w:val="22"/>
          <w:rtl/>
        </w:rPr>
        <w:t xml:space="preserve"> محمود</w:t>
      </w:r>
      <w:r w:rsidRPr="00D2603F">
        <w:rPr>
          <w:rFonts w:cs="Traditional Arabic"/>
          <w:color w:val="000000" w:themeColor="text1"/>
          <w:sz w:val="22"/>
          <w:szCs w:val="22"/>
          <w:rtl/>
        </w:rPr>
        <w:t xml:space="preserve"> (2005)</w:t>
      </w:r>
      <w:r w:rsidRPr="00D2603F">
        <w:rPr>
          <w:rFonts w:cs="Traditional Arabic"/>
          <w:color w:val="000000" w:themeColor="text1"/>
          <w:sz w:val="22"/>
          <w:szCs w:val="22"/>
        </w:rPr>
        <w:t>.</w:t>
      </w:r>
      <w:r w:rsidRPr="00D2603F">
        <w:rPr>
          <w:rFonts w:cs="Traditional Arabic"/>
          <w:color w:val="000000" w:themeColor="text1"/>
          <w:sz w:val="22"/>
          <w:szCs w:val="22"/>
          <w:rtl/>
        </w:rPr>
        <w:t xml:space="preserve"> </w:t>
      </w:r>
      <w:r w:rsidRPr="003D4B83">
        <w:rPr>
          <w:rFonts w:cs="Traditional Arabic"/>
          <w:i/>
          <w:iCs/>
          <w:color w:val="000000" w:themeColor="text1"/>
          <w:sz w:val="22"/>
          <w:szCs w:val="22"/>
          <w:rtl/>
        </w:rPr>
        <w:t>نماذج الاستجابة للمفردات الاختبارية أحادية البعد ومتعددة الأبعاد وتطبيقاتها في القياس النفسي والتربوي</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(ط1)</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القاهرة</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دار الفكر العربي</w:t>
      </w:r>
      <w:r w:rsidRPr="00D2603F">
        <w:rPr>
          <w:rFonts w:cs="Traditional Arabic"/>
          <w:color w:val="000000" w:themeColor="text1"/>
          <w:sz w:val="22"/>
          <w:szCs w:val="22"/>
        </w:rPr>
        <w:t>.</w:t>
      </w:r>
    </w:p>
    <w:p w:rsidR="00151D21" w:rsidRPr="00D2603F" w:rsidRDefault="00151D21" w:rsidP="00EF2E0C">
      <w:pPr>
        <w:ind w:left="368" w:hanging="426"/>
        <w:jc w:val="lowKashida"/>
        <w:rPr>
          <w:rFonts w:cs="Traditional Arabic"/>
          <w:color w:val="000000" w:themeColor="text1"/>
          <w:sz w:val="22"/>
          <w:szCs w:val="22"/>
          <w:rtl/>
        </w:rPr>
      </w:pPr>
    </w:p>
    <w:p w:rsidR="00151D21" w:rsidRPr="00D2603F" w:rsidRDefault="00151D21" w:rsidP="00417E09">
      <w:pPr>
        <w:bidi w:val="0"/>
        <w:ind w:left="426" w:hanging="426"/>
        <w:jc w:val="lowKashida"/>
        <w:rPr>
          <w:rFonts w:cs="Times New Roman"/>
          <w:color w:val="000000" w:themeColor="text1"/>
          <w:sz w:val="18"/>
          <w:szCs w:val="18"/>
          <w:rtl/>
        </w:rPr>
      </w:pPr>
      <w:proofErr w:type="gramStart"/>
      <w:r w:rsidRPr="00D2603F">
        <w:rPr>
          <w:rFonts w:cs="Times New Roman"/>
          <w:color w:val="000000" w:themeColor="text1"/>
          <w:sz w:val="18"/>
          <w:szCs w:val="18"/>
        </w:rPr>
        <w:t>Aba</w:t>
      </w:r>
      <w:r w:rsidR="00417E09" w:rsidRPr="00D2603F">
        <w:rPr>
          <w:rFonts w:cs="Times New Roman"/>
          <w:color w:val="000000" w:themeColor="text1"/>
          <w:sz w:val="18"/>
          <w:szCs w:val="18"/>
        </w:rPr>
        <w:t>bne</w:t>
      </w:r>
      <w:r w:rsidRPr="00D2603F">
        <w:rPr>
          <w:rFonts w:cs="Times New Roman"/>
          <w:color w:val="000000" w:themeColor="text1"/>
          <w:sz w:val="18"/>
          <w:szCs w:val="18"/>
        </w:rPr>
        <w:t>h,</w:t>
      </w:r>
      <w:r w:rsidR="00417E09" w:rsidRPr="00D2603F">
        <w:rPr>
          <w:rFonts w:cs="Times New Roman"/>
          <w:color w:val="000000" w:themeColor="text1"/>
          <w:sz w:val="18"/>
          <w:szCs w:val="18"/>
        </w:rPr>
        <w:t>E</w:t>
      </w:r>
      <w:proofErr w:type="gramEnd"/>
      <w:r w:rsidRPr="00D2603F">
        <w:rPr>
          <w:rFonts w:cs="Times New Roman"/>
          <w:color w:val="000000" w:themeColor="text1"/>
          <w:sz w:val="18"/>
          <w:szCs w:val="18"/>
        </w:rPr>
        <w:t xml:space="preserve"> (2008). investigating of the invariance in estimating of the item statistics using item response theory and classical theory of measurement (in </w:t>
      </w:r>
      <w:r w:rsidR="003D4B83" w:rsidRPr="00D2603F">
        <w:rPr>
          <w:rFonts w:cs="Times New Roman"/>
          <w:color w:val="000000" w:themeColor="text1"/>
          <w:sz w:val="18"/>
          <w:szCs w:val="18"/>
        </w:rPr>
        <w:t>Arabic</w:t>
      </w:r>
      <w:r w:rsidRPr="00D2603F">
        <w:rPr>
          <w:rFonts w:cs="Times New Roman"/>
          <w:color w:val="000000" w:themeColor="text1"/>
          <w:sz w:val="18"/>
          <w:szCs w:val="18"/>
        </w:rPr>
        <w:t xml:space="preserve">), </w:t>
      </w:r>
      <w:r w:rsidRPr="003D4B83">
        <w:rPr>
          <w:rFonts w:cs="Times New Roman"/>
          <w:i/>
          <w:iCs/>
          <w:color w:val="000000" w:themeColor="text1"/>
          <w:sz w:val="18"/>
          <w:szCs w:val="18"/>
        </w:rPr>
        <w:t>Journal of human science</w:t>
      </w:r>
      <w:r w:rsidRPr="00D2603F">
        <w:rPr>
          <w:rFonts w:cs="Times New Roman"/>
          <w:color w:val="000000" w:themeColor="text1"/>
          <w:sz w:val="18"/>
          <w:szCs w:val="18"/>
        </w:rPr>
        <w:t xml:space="preserve">,39,1-26. </w:t>
      </w:r>
    </w:p>
    <w:p w:rsidR="00A339F6" w:rsidRPr="00D063E8" w:rsidRDefault="00151D21" w:rsidP="00D063E8">
      <w:pPr>
        <w:bidi w:val="0"/>
        <w:ind w:left="426" w:hanging="426"/>
        <w:jc w:val="lowKashida"/>
        <w:rPr>
          <w:rFonts w:cs="Times New Roman"/>
          <w:color w:val="000000" w:themeColor="text1"/>
          <w:sz w:val="18"/>
          <w:szCs w:val="18"/>
        </w:rPr>
      </w:pPr>
      <w:r w:rsidRPr="00D2603F">
        <w:rPr>
          <w:rFonts w:cs="Times New Roman"/>
          <w:color w:val="000000" w:themeColor="text1"/>
          <w:sz w:val="18"/>
          <w:szCs w:val="18"/>
        </w:rPr>
        <w:t xml:space="preserve">      </w:t>
      </w:r>
    </w:p>
    <w:p w:rsidR="00151D21" w:rsidRPr="00D2603F" w:rsidRDefault="00151D21" w:rsidP="00151D21">
      <w:pPr>
        <w:bidi w:val="0"/>
        <w:ind w:left="426" w:hanging="426"/>
        <w:jc w:val="lowKashida"/>
        <w:rPr>
          <w:rFonts w:cs="Traditional Arabic"/>
          <w:b/>
          <w:bCs/>
          <w:color w:val="000000" w:themeColor="text1"/>
          <w:sz w:val="18"/>
          <w:szCs w:val="18"/>
        </w:rPr>
      </w:pPr>
      <w:proofErr w:type="gramStart"/>
      <w:r w:rsidRPr="00D2603F">
        <w:rPr>
          <w:rFonts w:cs="Traditional Arabic"/>
          <w:color w:val="000000" w:themeColor="text1"/>
          <w:sz w:val="18"/>
          <w:szCs w:val="18"/>
        </w:rPr>
        <w:t xml:space="preserve">Hambleton </w:t>
      </w:r>
      <w:r w:rsidR="00D063E8">
        <w:rPr>
          <w:rFonts w:cs="Traditional Arabic"/>
          <w:color w:val="000000" w:themeColor="text1"/>
          <w:sz w:val="18"/>
          <w:szCs w:val="18"/>
        </w:rPr>
        <w:t>,</w:t>
      </w:r>
      <w:proofErr w:type="gramEnd"/>
      <w:r w:rsidR="00D063E8">
        <w:rPr>
          <w:rFonts w:cs="Traditional Arabic"/>
          <w:color w:val="000000" w:themeColor="text1"/>
          <w:sz w:val="18"/>
          <w:szCs w:val="18"/>
        </w:rPr>
        <w:t xml:space="preserve"> R. &amp; </w:t>
      </w:r>
      <w:proofErr w:type="spellStart"/>
      <w:r w:rsidR="00D063E8">
        <w:rPr>
          <w:rFonts w:cs="Traditional Arabic"/>
          <w:color w:val="000000" w:themeColor="text1"/>
          <w:sz w:val="18"/>
          <w:szCs w:val="18"/>
        </w:rPr>
        <w:t>Swaminthan</w:t>
      </w:r>
      <w:proofErr w:type="spellEnd"/>
      <w:r w:rsidR="00D063E8">
        <w:rPr>
          <w:rFonts w:cs="Traditional Arabic"/>
          <w:color w:val="000000" w:themeColor="text1"/>
          <w:sz w:val="18"/>
          <w:szCs w:val="18"/>
        </w:rPr>
        <w:t xml:space="preserve"> , H. ( 1985 )</w:t>
      </w:r>
      <w:r w:rsidRPr="00D2603F">
        <w:rPr>
          <w:rFonts w:cs="Traditional Arabic"/>
          <w:color w:val="000000" w:themeColor="text1"/>
          <w:sz w:val="18"/>
          <w:szCs w:val="18"/>
        </w:rPr>
        <w:t xml:space="preserve">. </w:t>
      </w:r>
      <w:r w:rsidRPr="00D063E8">
        <w:rPr>
          <w:rFonts w:cs="Traditional Arabic"/>
          <w:i/>
          <w:iCs/>
          <w:color w:val="000000" w:themeColor="text1"/>
          <w:sz w:val="18"/>
          <w:szCs w:val="18"/>
        </w:rPr>
        <w:t xml:space="preserve">Item response </w:t>
      </w:r>
      <w:proofErr w:type="gramStart"/>
      <w:r w:rsidRPr="00D063E8">
        <w:rPr>
          <w:rFonts w:cs="Traditional Arabic"/>
          <w:i/>
          <w:iCs/>
          <w:color w:val="000000" w:themeColor="text1"/>
          <w:sz w:val="18"/>
          <w:szCs w:val="18"/>
        </w:rPr>
        <w:t>theory :</w:t>
      </w:r>
      <w:proofErr w:type="gramEnd"/>
      <w:r w:rsidRPr="00D063E8">
        <w:rPr>
          <w:rFonts w:cs="Traditional Arabic"/>
          <w:i/>
          <w:iCs/>
          <w:color w:val="000000" w:themeColor="text1"/>
          <w:sz w:val="18"/>
          <w:szCs w:val="18"/>
        </w:rPr>
        <w:t xml:space="preserve"> Principles applications</w:t>
      </w:r>
      <w:r w:rsidR="00D063E8">
        <w:rPr>
          <w:rFonts w:cs="Traditional Arabic"/>
          <w:color w:val="000000" w:themeColor="text1"/>
          <w:sz w:val="18"/>
          <w:szCs w:val="18"/>
        </w:rPr>
        <w:t>.</w:t>
      </w:r>
      <w:r w:rsidRPr="00D2603F">
        <w:rPr>
          <w:rFonts w:cs="Traditional Arabic"/>
          <w:color w:val="000000" w:themeColor="text1"/>
          <w:sz w:val="18"/>
          <w:szCs w:val="18"/>
        </w:rPr>
        <w:t xml:space="preserve"> Boston</w:t>
      </w:r>
      <w:r w:rsidRPr="00D2603F">
        <w:rPr>
          <w:rFonts w:cs="Traditional Arabic"/>
          <w:b/>
          <w:bCs/>
          <w:color w:val="000000" w:themeColor="text1"/>
          <w:sz w:val="18"/>
          <w:szCs w:val="18"/>
        </w:rPr>
        <w:t xml:space="preserve">, </w:t>
      </w:r>
      <w:r w:rsidRPr="00D2603F">
        <w:rPr>
          <w:rFonts w:cs="Traditional Arabic"/>
          <w:color w:val="000000" w:themeColor="text1"/>
          <w:sz w:val="18"/>
          <w:szCs w:val="18"/>
        </w:rPr>
        <w:t>Kluwer</w:t>
      </w:r>
      <w:r w:rsidRPr="00D2603F">
        <w:rPr>
          <w:rFonts w:cs="Traditional Arabic"/>
          <w:b/>
          <w:bCs/>
          <w:color w:val="000000" w:themeColor="text1"/>
          <w:sz w:val="18"/>
          <w:szCs w:val="18"/>
        </w:rPr>
        <w:t xml:space="preserve">, </w:t>
      </w:r>
      <w:proofErr w:type="spellStart"/>
      <w:r w:rsidR="00D063E8">
        <w:rPr>
          <w:rFonts w:cs="Traditional Arabic"/>
          <w:color w:val="000000" w:themeColor="text1"/>
          <w:sz w:val="18"/>
          <w:szCs w:val="18"/>
        </w:rPr>
        <w:t>Nijhoff</w:t>
      </w:r>
      <w:proofErr w:type="spellEnd"/>
      <w:r w:rsidR="00D063E8">
        <w:rPr>
          <w:rFonts w:cs="Traditional Arabic"/>
          <w:color w:val="000000" w:themeColor="text1"/>
          <w:sz w:val="18"/>
          <w:szCs w:val="18"/>
        </w:rPr>
        <w:t xml:space="preserve"> Publishing</w:t>
      </w:r>
      <w:r w:rsidRPr="00D2603F">
        <w:rPr>
          <w:rFonts w:cs="Traditional Arabic"/>
          <w:color w:val="000000" w:themeColor="text1"/>
          <w:sz w:val="18"/>
          <w:szCs w:val="18"/>
        </w:rPr>
        <w:t>.</w:t>
      </w:r>
    </w:p>
    <w:p w:rsidR="00151D21" w:rsidRPr="00D2603F" w:rsidRDefault="00151D21" w:rsidP="00151D21">
      <w:pPr>
        <w:bidi w:val="0"/>
        <w:ind w:left="851" w:right="851"/>
        <w:jc w:val="center"/>
        <w:rPr>
          <w:rFonts w:cs="Traditional Arabic"/>
          <w:color w:val="000000" w:themeColor="text1"/>
          <w:sz w:val="18"/>
          <w:szCs w:val="28"/>
        </w:rPr>
        <w:sectPr w:rsidR="00151D21" w:rsidRPr="00D2603F" w:rsidSect="0076230C">
          <w:type w:val="continuous"/>
          <w:pgSz w:w="11907" w:h="16839" w:code="9"/>
          <w:pgMar w:top="1701" w:right="1418" w:bottom="1701" w:left="1418" w:header="1531" w:footer="1417" w:gutter="0"/>
          <w:cols w:num="2" w:space="397"/>
          <w:bidi/>
          <w:rtlGutter/>
          <w:docGrid w:linePitch="435"/>
        </w:sectPr>
      </w:pPr>
    </w:p>
    <w:p w:rsidR="00A02CC2" w:rsidRDefault="00A02CC2" w:rsidP="00A02CC2">
      <w:pPr>
        <w:jc w:val="lowKashida"/>
        <w:rPr>
          <w:rFonts w:ascii="Arial" w:hAnsi="Arial" w:cs="Arial"/>
          <w:color w:val="000000" w:themeColor="text1"/>
          <w:lang w:val="en"/>
        </w:rPr>
      </w:pPr>
    </w:p>
    <w:p w:rsidR="00BA7F7D" w:rsidRDefault="00BA7F7D" w:rsidP="00A02CC2">
      <w:pPr>
        <w:jc w:val="lowKashida"/>
        <w:rPr>
          <w:rFonts w:ascii="Arial" w:hAnsi="Arial" w:cs="Arial"/>
          <w:color w:val="000000" w:themeColor="text1"/>
          <w:rtl/>
          <w:lang w:val="en"/>
        </w:rPr>
      </w:pPr>
      <w:r w:rsidRPr="00BA7F7D">
        <w:rPr>
          <w:rFonts w:ascii="Arial" w:hAnsi="Arial" w:cs="Arial"/>
          <w:color w:val="000000" w:themeColor="text1"/>
          <w:rtl/>
          <w:lang w:val="en"/>
        </w:rPr>
        <w:t xml:space="preserve">الالتزام بعملية الرومنة </w:t>
      </w:r>
      <w:r w:rsidRPr="00BA7F7D">
        <w:rPr>
          <w:rFonts w:ascii="Arial" w:hAnsi="Arial" w:cs="Arial" w:hint="cs"/>
          <w:color w:val="000000" w:themeColor="text1"/>
          <w:rtl/>
          <w:lang w:val="en"/>
        </w:rPr>
        <w:t>وهي:</w:t>
      </w:r>
      <w:r w:rsidRPr="00BA7F7D">
        <w:rPr>
          <w:rFonts w:ascii="Arial" w:hAnsi="Arial" w:cs="Arial"/>
          <w:color w:val="000000" w:themeColor="text1"/>
          <w:rtl/>
          <w:lang w:val="en"/>
        </w:rPr>
        <w:t xml:space="preserve"> إعادة </w:t>
      </w:r>
      <w:r w:rsidRPr="00BA7F7D">
        <w:rPr>
          <w:rFonts w:ascii="Arial" w:hAnsi="Arial" w:cs="Arial" w:hint="cs"/>
          <w:color w:val="000000" w:themeColor="text1"/>
          <w:rtl/>
          <w:lang w:val="en"/>
        </w:rPr>
        <w:t>ترجمة المراجع</w:t>
      </w:r>
      <w:r w:rsidRPr="00BA7F7D">
        <w:rPr>
          <w:rFonts w:ascii="Arial" w:hAnsi="Arial" w:cs="Arial"/>
          <w:color w:val="000000" w:themeColor="text1"/>
          <w:rtl/>
          <w:lang w:val="en"/>
        </w:rPr>
        <w:t xml:space="preserve"> العربية (الابحاث المنشورة + الرسائل العلمية) إلى الانجليزية واضافتها في قائمة المراجع </w:t>
      </w:r>
      <w:r w:rsidRPr="00BA7F7D">
        <w:rPr>
          <w:rFonts w:ascii="Arial" w:hAnsi="Arial" w:cs="Arial" w:hint="cs"/>
          <w:color w:val="000000" w:themeColor="text1"/>
          <w:rtl/>
          <w:lang w:val="en"/>
        </w:rPr>
        <w:t>الانجليزية.</w:t>
      </w:r>
      <w:r w:rsidRPr="00BA7F7D">
        <w:rPr>
          <w:rFonts w:ascii="Arial" w:hAnsi="Arial" w:cs="Arial"/>
          <w:color w:val="000000" w:themeColor="text1"/>
          <w:rtl/>
          <w:lang w:val="en"/>
        </w:rPr>
        <w:t xml:space="preserve"> </w:t>
      </w:r>
    </w:p>
    <w:p w:rsidR="00BA7F7D" w:rsidRDefault="00BA7F7D" w:rsidP="00A02CC2">
      <w:pPr>
        <w:jc w:val="lowKashida"/>
        <w:rPr>
          <w:rFonts w:ascii="Arial" w:hAnsi="Arial" w:cs="Arial"/>
          <w:color w:val="000000" w:themeColor="text1"/>
          <w:rtl/>
          <w:lang w:val="en"/>
        </w:rPr>
      </w:pPr>
    </w:p>
    <w:p w:rsidR="00165B04" w:rsidRDefault="00A02CC2" w:rsidP="00A02CC2">
      <w:pPr>
        <w:jc w:val="lowKashida"/>
        <w:rPr>
          <w:rFonts w:ascii="Traditional Arabic" w:hAnsi="Traditional Arabic" w:cs="Traditional Arabic"/>
          <w:rtl/>
        </w:rPr>
      </w:pPr>
      <w:r w:rsidRPr="00A02CC2">
        <w:rPr>
          <w:rFonts w:ascii="Traditional Arabic" w:hAnsi="Traditional Arabic" w:cs="Traditional Arabic"/>
          <w:rtl/>
        </w:rPr>
        <w:t xml:space="preserve">للمزيد حول كتابة المراجع، يجب مراجعة دليل الكتابة بنمط </w:t>
      </w:r>
      <w:r w:rsidRPr="00A02CC2">
        <w:rPr>
          <w:rFonts w:ascii="Traditional Arabic" w:hAnsi="Traditional Arabic" w:cs="Traditional Arabic"/>
        </w:rPr>
        <w:t>APA</w:t>
      </w:r>
      <w:r w:rsidRPr="00A02CC2">
        <w:rPr>
          <w:rFonts w:ascii="Traditional Arabic" w:hAnsi="Traditional Arabic" w:cs="Traditional Arabic"/>
          <w:rtl/>
        </w:rPr>
        <w:t xml:space="preserve"> الإصدار الأخير.</w:t>
      </w:r>
    </w:p>
    <w:p w:rsidR="00165B04" w:rsidRDefault="00165B04" w:rsidP="00A02CC2">
      <w:pPr>
        <w:jc w:val="lowKashida"/>
        <w:rPr>
          <w:rFonts w:ascii="Traditional Arabic" w:hAnsi="Traditional Arabic" w:cs="Traditional Arabic"/>
          <w:rtl/>
        </w:rPr>
      </w:pPr>
    </w:p>
    <w:p w:rsidR="00151D21" w:rsidRPr="00165B04" w:rsidRDefault="00165B04" w:rsidP="00A02CC2">
      <w:pPr>
        <w:jc w:val="lowKashida"/>
        <w:rPr>
          <w:rFonts w:cs="Traditional Arabic"/>
          <w:b/>
          <w:bCs/>
          <w:color w:val="000000" w:themeColor="text1"/>
          <w:sz w:val="18"/>
          <w:szCs w:val="28"/>
        </w:rPr>
      </w:pPr>
      <w:r w:rsidRPr="00165B04">
        <w:rPr>
          <w:rFonts w:cs="Traditional Arabic" w:hint="cs"/>
          <w:b/>
          <w:bCs/>
          <w:color w:val="000000" w:themeColor="text1"/>
          <w:sz w:val="18"/>
          <w:szCs w:val="28"/>
          <w:rtl/>
        </w:rPr>
        <w:t xml:space="preserve">ملاحظة: جميع الأرقام يجب أن تكتب بالعربي </w:t>
      </w:r>
      <w:proofErr w:type="spellStart"/>
      <w:r w:rsidRPr="00165B04">
        <w:rPr>
          <w:rFonts w:cs="Traditional Arabic" w:hint="cs"/>
          <w:b/>
          <w:bCs/>
          <w:color w:val="000000" w:themeColor="text1"/>
          <w:sz w:val="18"/>
          <w:szCs w:val="28"/>
          <w:rtl/>
        </w:rPr>
        <w:t>كالأتي</w:t>
      </w:r>
      <w:proofErr w:type="spellEnd"/>
      <w:r w:rsidRPr="00165B04">
        <w:rPr>
          <w:rFonts w:cs="Traditional Arabic" w:hint="cs"/>
          <w:b/>
          <w:bCs/>
          <w:color w:val="000000" w:themeColor="text1"/>
          <w:sz w:val="18"/>
          <w:szCs w:val="28"/>
          <w:rtl/>
        </w:rPr>
        <w:t xml:space="preserve">: </w:t>
      </w:r>
      <w:r w:rsidRPr="00165B04">
        <w:rPr>
          <w:rFonts w:cs="Traditional Arabic"/>
          <w:b/>
          <w:bCs/>
          <w:color w:val="000000" w:themeColor="text1"/>
          <w:sz w:val="18"/>
          <w:szCs w:val="28"/>
        </w:rPr>
        <w:t xml:space="preserve">1,2,3,4 </w:t>
      </w:r>
      <w:r w:rsidRPr="00165B04">
        <w:rPr>
          <w:rFonts w:cs="Traditional Arabic" w:hint="cs"/>
          <w:b/>
          <w:bCs/>
          <w:color w:val="000000" w:themeColor="text1"/>
          <w:sz w:val="18"/>
          <w:szCs w:val="28"/>
          <w:rtl/>
        </w:rPr>
        <w:t xml:space="preserve"> بنط 11 في متن البحث و10 في الجداول وقائمة المراجع </w:t>
      </w:r>
      <w:r w:rsidR="00151D21" w:rsidRPr="00165B04">
        <w:rPr>
          <w:rFonts w:cs="Traditional Arabic"/>
          <w:b/>
          <w:bCs/>
          <w:color w:val="000000" w:themeColor="text1"/>
          <w:sz w:val="18"/>
          <w:szCs w:val="28"/>
        </w:rPr>
        <w:br/>
      </w:r>
    </w:p>
    <w:p w:rsidR="00151D21" w:rsidRPr="00D2603F" w:rsidRDefault="00151D21" w:rsidP="00151D21">
      <w:pPr>
        <w:bidi w:val="0"/>
        <w:ind w:right="851"/>
        <w:rPr>
          <w:rFonts w:cs="Traditional Arabic"/>
          <w:b/>
          <w:bCs/>
          <w:color w:val="000000" w:themeColor="text1"/>
          <w:sz w:val="20"/>
          <w:szCs w:val="20"/>
        </w:rPr>
      </w:pPr>
    </w:p>
    <w:p w:rsidR="00DF4B43" w:rsidRPr="00D2603F" w:rsidRDefault="00151D21" w:rsidP="006033B7">
      <w:pPr>
        <w:pStyle w:val="a7"/>
        <w:numPr>
          <w:ilvl w:val="0"/>
          <w:numId w:val="11"/>
        </w:numPr>
        <w:bidi w:val="0"/>
        <w:ind w:right="851"/>
        <w:rPr>
          <w:rFonts w:cs="Traditional Arabic"/>
          <w:b/>
          <w:bCs/>
          <w:color w:val="000000" w:themeColor="text1"/>
          <w:sz w:val="20"/>
          <w:szCs w:val="20"/>
        </w:rPr>
      </w:pPr>
      <w:r w:rsidRPr="00D2603F">
        <w:rPr>
          <w:rFonts w:cs="Traditional Arabic"/>
          <w:color w:val="000000" w:themeColor="text1"/>
          <w:sz w:val="18"/>
          <w:szCs w:val="28"/>
        </w:rPr>
        <w:br w:type="page"/>
      </w:r>
    </w:p>
    <w:p w:rsidR="00DF4B43" w:rsidRDefault="00DF4B43" w:rsidP="00DF4B43">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Pr="00D2603F" w:rsidRDefault="0090334C" w:rsidP="0090334C">
      <w:pPr>
        <w:bidi w:val="0"/>
        <w:ind w:right="851"/>
        <w:rPr>
          <w:rFonts w:cs="Traditional Arabic"/>
          <w:b/>
          <w:bCs/>
          <w:color w:val="000000" w:themeColor="text1"/>
          <w:sz w:val="20"/>
          <w:szCs w:val="20"/>
        </w:rPr>
      </w:pPr>
    </w:p>
    <w:p w:rsidR="00151D21" w:rsidRPr="00D2603F" w:rsidRDefault="00D063E8" w:rsidP="00D063E8">
      <w:pPr>
        <w:bidi w:val="0"/>
        <w:ind w:right="140"/>
        <w:jc w:val="center"/>
        <w:rPr>
          <w:rFonts w:cs="Traditional Arabic"/>
          <w:b/>
          <w:bCs/>
          <w:color w:val="000000" w:themeColor="text1"/>
          <w:sz w:val="20"/>
          <w:szCs w:val="20"/>
          <w:rtl/>
        </w:rPr>
      </w:pPr>
      <w:r>
        <w:rPr>
          <w:rFonts w:cs="Traditional Arabic"/>
          <w:b/>
          <w:bCs/>
          <w:color w:val="000000" w:themeColor="text1"/>
          <w:sz w:val="20"/>
          <w:szCs w:val="20"/>
        </w:rPr>
        <w:t>Type title here – Times New roman 10</w:t>
      </w:r>
    </w:p>
    <w:p w:rsidR="0094767B" w:rsidRPr="00D2603F" w:rsidRDefault="0094767B" w:rsidP="00DF4B43">
      <w:pPr>
        <w:bidi w:val="0"/>
        <w:ind w:left="851" w:right="851"/>
        <w:jc w:val="center"/>
        <w:rPr>
          <w:rFonts w:cs="Traditional Arabic"/>
          <w:b/>
          <w:bCs/>
          <w:color w:val="000000" w:themeColor="text1"/>
          <w:sz w:val="16"/>
          <w:szCs w:val="16"/>
          <w:rtl/>
        </w:rPr>
      </w:pPr>
    </w:p>
    <w:p w:rsidR="0094767B" w:rsidRPr="00D2603F" w:rsidRDefault="00D063E8" w:rsidP="0094767B">
      <w:pPr>
        <w:bidi w:val="0"/>
        <w:ind w:left="851" w:right="851"/>
        <w:jc w:val="center"/>
        <w:rPr>
          <w:rFonts w:cs="Traditional Arabic"/>
          <w:b/>
          <w:bCs/>
          <w:color w:val="000000" w:themeColor="text1"/>
          <w:sz w:val="16"/>
          <w:szCs w:val="16"/>
          <w:rtl/>
        </w:rPr>
      </w:pPr>
      <w:r>
        <w:rPr>
          <w:rFonts w:cs="Traditional Arabic"/>
          <w:b/>
          <w:bCs/>
          <w:color w:val="000000" w:themeColor="text1"/>
          <w:sz w:val="16"/>
          <w:szCs w:val="16"/>
        </w:rPr>
        <w:t xml:space="preserve">Type </w:t>
      </w:r>
      <w:r w:rsidR="00FA1132">
        <w:rPr>
          <w:rFonts w:cs="Traditional Arabic"/>
          <w:b/>
          <w:bCs/>
          <w:color w:val="000000" w:themeColor="text1"/>
          <w:sz w:val="16"/>
          <w:szCs w:val="16"/>
        </w:rPr>
        <w:t>Author</w:t>
      </w:r>
      <w:r>
        <w:rPr>
          <w:rFonts w:cs="Traditional Arabic"/>
          <w:b/>
          <w:bCs/>
          <w:color w:val="000000" w:themeColor="text1"/>
          <w:sz w:val="16"/>
          <w:szCs w:val="16"/>
        </w:rPr>
        <w:t xml:space="preserve"> name here – Times New Roman - 8</w:t>
      </w:r>
    </w:p>
    <w:p w:rsidR="00151D21" w:rsidRPr="00D2603F" w:rsidRDefault="00151D21" w:rsidP="0094767B">
      <w:pPr>
        <w:bidi w:val="0"/>
        <w:ind w:left="851" w:right="851"/>
        <w:jc w:val="center"/>
        <w:rPr>
          <w:rFonts w:cs="Traditional Arabic"/>
          <w:color w:val="000000" w:themeColor="text1"/>
          <w:sz w:val="16"/>
          <w:szCs w:val="16"/>
        </w:rPr>
      </w:pPr>
      <w:r w:rsidRPr="00D2603F">
        <w:rPr>
          <w:rFonts w:cs="Traditional Arabic"/>
          <w:color w:val="000000" w:themeColor="text1"/>
          <w:sz w:val="16"/>
          <w:szCs w:val="16"/>
        </w:rPr>
        <w:t xml:space="preserve"> Assistant Professor</w:t>
      </w:r>
    </w:p>
    <w:p w:rsidR="00151D21" w:rsidRDefault="00D063E8" w:rsidP="00DF4B43">
      <w:pPr>
        <w:bidi w:val="0"/>
        <w:ind w:left="851" w:right="851"/>
        <w:jc w:val="center"/>
        <w:rPr>
          <w:rFonts w:cs="Traditional Arabic"/>
          <w:i/>
          <w:iCs/>
          <w:color w:val="000000" w:themeColor="text1"/>
          <w:sz w:val="16"/>
          <w:szCs w:val="16"/>
          <w:rtl/>
        </w:rPr>
      </w:pPr>
      <w:r>
        <w:rPr>
          <w:rFonts w:cs="Traditional Arabic"/>
          <w:i/>
          <w:iCs/>
          <w:color w:val="000000" w:themeColor="text1"/>
          <w:sz w:val="16"/>
          <w:szCs w:val="16"/>
        </w:rPr>
        <w:t>Type Author Affiliation here – Times New Roman 8</w:t>
      </w:r>
    </w:p>
    <w:p w:rsidR="00D2603F" w:rsidRDefault="00D2603F" w:rsidP="00D2603F">
      <w:pPr>
        <w:bidi w:val="0"/>
        <w:ind w:left="851" w:right="851"/>
        <w:jc w:val="center"/>
        <w:rPr>
          <w:rFonts w:cs="Traditional Arabic"/>
          <w:i/>
          <w:iCs/>
          <w:color w:val="000000" w:themeColor="text1"/>
          <w:sz w:val="16"/>
          <w:szCs w:val="16"/>
          <w:rtl/>
        </w:rPr>
      </w:pPr>
    </w:p>
    <w:p w:rsidR="00D2603F" w:rsidRDefault="00D2603F" w:rsidP="00D2603F">
      <w:pPr>
        <w:bidi w:val="0"/>
        <w:ind w:left="851" w:right="851"/>
        <w:jc w:val="center"/>
        <w:rPr>
          <w:rFonts w:cs="Traditional Arabic"/>
          <w:i/>
          <w:iCs/>
          <w:color w:val="000000" w:themeColor="text1"/>
          <w:sz w:val="16"/>
          <w:szCs w:val="16"/>
          <w:rtl/>
        </w:rPr>
      </w:pPr>
    </w:p>
    <w:p w:rsidR="00D2603F" w:rsidRPr="00D2603F" w:rsidRDefault="00D2603F" w:rsidP="00D2603F">
      <w:pPr>
        <w:bidi w:val="0"/>
        <w:ind w:left="851" w:right="851"/>
        <w:jc w:val="center"/>
        <w:rPr>
          <w:rFonts w:cs="Traditional Arabic"/>
          <w:i/>
          <w:iCs/>
          <w:color w:val="000000" w:themeColor="text1"/>
          <w:sz w:val="16"/>
          <w:szCs w:val="16"/>
        </w:rPr>
      </w:pPr>
    </w:p>
    <w:p w:rsidR="00D2603F" w:rsidRPr="00D2603F" w:rsidRDefault="00D2603F" w:rsidP="00D2603F">
      <w:pPr>
        <w:ind w:left="2549" w:hanging="2977"/>
        <w:jc w:val="center"/>
        <w:rPr>
          <w:rFonts w:cs="Times New Roman"/>
          <w:b/>
          <w:bCs/>
          <w:sz w:val="18"/>
          <w:szCs w:val="18"/>
          <w:rtl/>
        </w:rPr>
      </w:pPr>
      <w:r w:rsidRPr="00D2603F">
        <w:rPr>
          <w:rFonts w:ascii="Calibri" w:hAnsi="Calibri" w:cs="PT Bold Dusky"/>
          <w:b/>
          <w:bCs/>
          <w:sz w:val="18"/>
          <w:szCs w:val="18"/>
        </w:rPr>
        <w:t xml:space="preserve">Submitted </w:t>
      </w:r>
      <w:r>
        <w:rPr>
          <w:rFonts w:ascii="Calibri" w:hAnsi="Calibri" w:cs="PT Bold Dusky"/>
          <w:b/>
          <w:bCs/>
          <w:sz w:val="18"/>
          <w:szCs w:val="18"/>
        </w:rPr>
        <w:t>28</w:t>
      </w:r>
      <w:r w:rsidRPr="00D2603F">
        <w:rPr>
          <w:rFonts w:ascii="Calibri" w:hAnsi="Calibri" w:cs="PT Bold Dusky"/>
          <w:b/>
          <w:bCs/>
          <w:sz w:val="18"/>
          <w:szCs w:val="18"/>
        </w:rPr>
        <w:t>-</w:t>
      </w:r>
      <w:r>
        <w:rPr>
          <w:rFonts w:ascii="Calibri" w:hAnsi="Calibri" w:cs="PT Bold Dusky"/>
          <w:b/>
          <w:bCs/>
          <w:sz w:val="18"/>
          <w:szCs w:val="18"/>
        </w:rPr>
        <w:t>01</w:t>
      </w:r>
      <w:r w:rsidRPr="00D2603F">
        <w:rPr>
          <w:rFonts w:ascii="Calibri" w:hAnsi="Calibri" w:cs="PT Bold Dusky"/>
          <w:b/>
          <w:bCs/>
          <w:sz w:val="18"/>
          <w:szCs w:val="18"/>
        </w:rPr>
        <w:t>-201</w:t>
      </w:r>
      <w:r>
        <w:rPr>
          <w:rFonts w:ascii="Calibri" w:hAnsi="Calibri" w:cs="PT Bold Dusky"/>
          <w:b/>
          <w:bCs/>
          <w:sz w:val="18"/>
          <w:szCs w:val="18"/>
        </w:rPr>
        <w:t>6</w:t>
      </w:r>
      <w:r w:rsidRPr="00D2603F">
        <w:rPr>
          <w:rFonts w:ascii="Calibri" w:hAnsi="Calibri" w:cs="PT Bold Dusky"/>
          <w:b/>
          <w:bCs/>
          <w:sz w:val="18"/>
          <w:szCs w:val="18"/>
        </w:rPr>
        <w:t xml:space="preserve"> and Accepted on </w:t>
      </w:r>
      <w:r>
        <w:rPr>
          <w:rFonts w:ascii="Calibri" w:hAnsi="Calibri" w:cs="PT Bold Dusky"/>
          <w:b/>
          <w:bCs/>
          <w:sz w:val="18"/>
          <w:szCs w:val="18"/>
        </w:rPr>
        <w:t>08</w:t>
      </w:r>
      <w:r w:rsidRPr="00D2603F">
        <w:rPr>
          <w:rFonts w:ascii="Calibri" w:hAnsi="Calibri" w:cs="PT Bold Dusky"/>
          <w:b/>
          <w:bCs/>
          <w:sz w:val="18"/>
          <w:szCs w:val="18"/>
        </w:rPr>
        <w:t>-</w:t>
      </w:r>
      <w:r>
        <w:rPr>
          <w:rFonts w:ascii="Calibri" w:hAnsi="Calibri" w:cs="PT Bold Dusky"/>
          <w:b/>
          <w:bCs/>
          <w:sz w:val="18"/>
          <w:szCs w:val="18"/>
        </w:rPr>
        <w:t>03</w:t>
      </w:r>
      <w:r w:rsidRPr="00D2603F">
        <w:rPr>
          <w:rFonts w:ascii="Calibri" w:hAnsi="Calibri" w:cs="PT Bold Dusky"/>
          <w:b/>
          <w:bCs/>
          <w:sz w:val="18"/>
          <w:szCs w:val="18"/>
        </w:rPr>
        <w:t>-201</w:t>
      </w:r>
      <w:r>
        <w:rPr>
          <w:rFonts w:ascii="Calibri" w:hAnsi="Calibri" w:cs="PT Bold Dusky"/>
          <w:b/>
          <w:bCs/>
          <w:sz w:val="18"/>
          <w:szCs w:val="18"/>
        </w:rPr>
        <w:t>6</w:t>
      </w:r>
      <w:r w:rsidR="00D063E8">
        <w:rPr>
          <w:rFonts w:ascii="Calibri" w:hAnsi="Calibri" w:cs="PT Bold Dusky"/>
          <w:b/>
          <w:bCs/>
          <w:sz w:val="18"/>
          <w:szCs w:val="18"/>
        </w:rPr>
        <w:t xml:space="preserve"> (for Journal Use only)</w:t>
      </w:r>
    </w:p>
    <w:p w:rsidR="00D2603F" w:rsidRPr="00D2603F" w:rsidRDefault="00D2603F" w:rsidP="00D2603F">
      <w:pPr>
        <w:bidi w:val="0"/>
        <w:ind w:left="851" w:right="851"/>
        <w:jc w:val="center"/>
        <w:rPr>
          <w:rFonts w:cs="Traditional Arabic"/>
          <w:b/>
          <w:bCs/>
          <w:color w:val="000000" w:themeColor="text1"/>
          <w:sz w:val="18"/>
          <w:szCs w:val="28"/>
        </w:rPr>
      </w:pPr>
    </w:p>
    <w:p w:rsidR="00151D21" w:rsidRPr="00D2603F" w:rsidRDefault="00151D21" w:rsidP="00D063E8">
      <w:pPr>
        <w:bidi w:val="0"/>
        <w:ind w:right="-1"/>
        <w:jc w:val="lowKashida"/>
        <w:rPr>
          <w:rFonts w:cs="Traditional Arabic"/>
          <w:color w:val="000000" w:themeColor="text1"/>
          <w:sz w:val="18"/>
          <w:szCs w:val="28"/>
        </w:rPr>
      </w:pPr>
      <w:r w:rsidRPr="00D2603F">
        <w:rPr>
          <w:rFonts w:cs="Traditional Arabic"/>
          <w:b/>
          <w:bCs/>
          <w:color w:val="000000" w:themeColor="text1"/>
          <w:sz w:val="18"/>
          <w:szCs w:val="28"/>
        </w:rPr>
        <w:t>Abstract</w:t>
      </w:r>
      <w:r w:rsidRPr="00D2603F">
        <w:rPr>
          <w:rFonts w:cs="Traditional Arabic"/>
          <w:color w:val="000000" w:themeColor="text1"/>
          <w:sz w:val="18"/>
          <w:szCs w:val="28"/>
        </w:rPr>
        <w:t>:</w:t>
      </w:r>
      <w:r w:rsidR="00DF4B43" w:rsidRPr="00D2603F">
        <w:rPr>
          <w:rFonts w:cs="Traditional Arabic" w:hint="cs"/>
          <w:color w:val="000000" w:themeColor="text1"/>
          <w:sz w:val="18"/>
          <w:szCs w:val="28"/>
          <w:rtl/>
        </w:rPr>
        <w:t xml:space="preserve"> </w:t>
      </w:r>
      <w:r w:rsidRPr="00D2603F">
        <w:rPr>
          <w:rFonts w:cs="Traditional Arabic"/>
          <w:color w:val="000000" w:themeColor="text1"/>
          <w:sz w:val="18"/>
          <w:szCs w:val="28"/>
          <w:rtl/>
        </w:rPr>
        <w:t xml:space="preserve"> </w:t>
      </w:r>
      <w:r w:rsidR="00D063E8">
        <w:rPr>
          <w:rFonts w:cs="Traditional Arabic"/>
          <w:color w:val="000000" w:themeColor="text1"/>
          <w:sz w:val="18"/>
          <w:szCs w:val="28"/>
        </w:rPr>
        <w:t xml:space="preserve">Type Abstract here – Times New Roman 9. 250 Words only. Abstract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r w:rsidR="00A02CC2">
        <w:rPr>
          <w:rFonts w:cs="Traditional Arabic"/>
          <w:color w:val="000000" w:themeColor="text1"/>
          <w:sz w:val="18"/>
          <w:szCs w:val="28"/>
        </w:rPr>
        <w:t>Abstract&gt;</w:t>
      </w:r>
    </w:p>
    <w:p w:rsidR="00151D21" w:rsidRPr="00D2603F" w:rsidRDefault="00151D21" w:rsidP="00DF4B43">
      <w:pPr>
        <w:bidi w:val="0"/>
        <w:ind w:right="-1"/>
        <w:jc w:val="lowKashida"/>
        <w:rPr>
          <w:rFonts w:cs="Traditional Arabic"/>
          <w:color w:val="000000" w:themeColor="text1"/>
          <w:sz w:val="18"/>
          <w:szCs w:val="28"/>
        </w:rPr>
      </w:pPr>
    </w:p>
    <w:p w:rsidR="00151D21" w:rsidRPr="00D2603F" w:rsidRDefault="00151D21" w:rsidP="00A02CC2">
      <w:pPr>
        <w:bidi w:val="0"/>
        <w:ind w:right="-1"/>
        <w:jc w:val="lowKashida"/>
        <w:rPr>
          <w:rFonts w:cs="Traditional Arabic"/>
          <w:color w:val="000000" w:themeColor="text1"/>
          <w:sz w:val="18"/>
          <w:szCs w:val="28"/>
        </w:rPr>
      </w:pPr>
      <w:r w:rsidRPr="00D2603F">
        <w:rPr>
          <w:rFonts w:cs="Traditional Arabic"/>
          <w:color w:val="000000" w:themeColor="text1"/>
          <w:sz w:val="18"/>
          <w:szCs w:val="28"/>
        </w:rPr>
        <w:t xml:space="preserve"> </w:t>
      </w:r>
      <w:r w:rsidRPr="00D2603F">
        <w:rPr>
          <w:rFonts w:cs="Traditional Arabic"/>
          <w:b/>
          <w:bCs/>
          <w:color w:val="000000" w:themeColor="text1"/>
          <w:sz w:val="18"/>
          <w:szCs w:val="28"/>
        </w:rPr>
        <w:t>Keyword</w:t>
      </w:r>
      <w:r w:rsidRPr="00A02CC2">
        <w:rPr>
          <w:rFonts w:cs="Traditional Arabic"/>
          <w:b/>
          <w:bCs/>
          <w:color w:val="000000" w:themeColor="text1"/>
          <w:sz w:val="18"/>
          <w:szCs w:val="28"/>
        </w:rPr>
        <w:t>s</w:t>
      </w:r>
      <w:r w:rsidRPr="00D2603F">
        <w:rPr>
          <w:rFonts w:cs="Traditional Arabic"/>
          <w:color w:val="000000" w:themeColor="text1"/>
          <w:sz w:val="18"/>
          <w:szCs w:val="28"/>
        </w:rPr>
        <w:t>:</w:t>
      </w:r>
      <w:r w:rsidRPr="00A02CC2">
        <w:rPr>
          <w:rFonts w:cs="Traditional Arabic"/>
          <w:color w:val="000000" w:themeColor="text1"/>
          <w:sz w:val="18"/>
          <w:szCs w:val="28"/>
        </w:rPr>
        <w:t xml:space="preserve"> </w:t>
      </w:r>
      <w:r w:rsidR="00A02CC2" w:rsidRPr="00A02CC2">
        <w:rPr>
          <w:rFonts w:cs="Traditional Arabic"/>
          <w:color w:val="000000" w:themeColor="text1"/>
          <w:sz w:val="18"/>
          <w:szCs w:val="28"/>
        </w:rPr>
        <w:t>Keyword, Keyword, Keyword, Keyword, Keyword, Keyword</w:t>
      </w:r>
      <w:r w:rsidR="00A02CC2">
        <w:rPr>
          <w:rFonts w:cs="Traditional Arabic"/>
          <w:color w:val="000000" w:themeColor="text1"/>
          <w:sz w:val="18"/>
          <w:szCs w:val="28"/>
        </w:rPr>
        <w:t>.</w:t>
      </w:r>
    </w:p>
    <w:p w:rsidR="00151D21" w:rsidRPr="00D2603F" w:rsidRDefault="00151D21" w:rsidP="00DF4B43">
      <w:pPr>
        <w:bidi w:val="0"/>
        <w:ind w:right="-1"/>
        <w:rPr>
          <w:rFonts w:cs="Traditional Arabic"/>
          <w:color w:val="000000" w:themeColor="text1"/>
          <w:sz w:val="18"/>
          <w:szCs w:val="28"/>
          <w:rtl/>
        </w:rPr>
      </w:pPr>
    </w:p>
    <w:p w:rsidR="00151D21" w:rsidRPr="00D2603F" w:rsidRDefault="00151D21" w:rsidP="00151D21">
      <w:pPr>
        <w:bidi w:val="0"/>
        <w:rPr>
          <w:color w:val="000000" w:themeColor="text1"/>
        </w:rPr>
      </w:pPr>
    </w:p>
    <w:p w:rsidR="00151D21" w:rsidRPr="00D2603F" w:rsidRDefault="00151D21" w:rsidP="00151D21">
      <w:pPr>
        <w:bidi w:val="0"/>
        <w:rPr>
          <w:rFonts w:cs="Traditional Arabic"/>
          <w:color w:val="000000" w:themeColor="text1"/>
          <w:sz w:val="18"/>
          <w:szCs w:val="28"/>
        </w:rPr>
      </w:pPr>
      <w:r w:rsidRPr="00D2603F">
        <w:rPr>
          <w:color w:val="000000" w:themeColor="text1"/>
        </w:rPr>
        <w:t xml:space="preserve"> </w:t>
      </w:r>
    </w:p>
    <w:p w:rsidR="001E1CE3" w:rsidRDefault="001E1CE3" w:rsidP="006065A4">
      <w:pPr>
        <w:jc w:val="center"/>
        <w:rPr>
          <w:color w:val="000000" w:themeColor="text1"/>
          <w:sz w:val="18"/>
          <w:szCs w:val="18"/>
          <w:rtl/>
        </w:rPr>
      </w:pPr>
    </w:p>
    <w:sectPr w:rsidR="001E1CE3" w:rsidSect="0076230C">
      <w:type w:val="continuous"/>
      <w:pgSz w:w="11907" w:h="16839" w:code="9"/>
      <w:pgMar w:top="1701" w:right="1418" w:bottom="1701" w:left="1418" w:header="1531" w:footer="1417" w:gutter="0"/>
      <w:cols w:space="708"/>
      <w:bidi/>
      <w:rtlGutter/>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5" w:rsidRDefault="00666625">
      <w:r>
        <w:separator/>
      </w:r>
    </w:p>
  </w:endnote>
  <w:endnote w:type="continuationSeparator" w:id="0">
    <w:p w:rsidR="00666625" w:rsidRDefault="006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68754134"/>
      <w:docPartObj>
        <w:docPartGallery w:val="Page Numbers (Bottom of Page)"/>
        <w:docPartUnique/>
      </w:docPartObj>
    </w:sdtPr>
    <w:sdtEndPr/>
    <w:sdtContent>
      <w:p w:rsidR="00C36653" w:rsidRDefault="00C36653" w:rsidP="001D53A5">
        <w:pPr>
          <w:pStyle w:val="a3"/>
          <w:jc w:val="center"/>
        </w:pPr>
        <w:r>
          <w:rPr>
            <w:noProof/>
            <w:rtl/>
          </w:rPr>
          <mc:AlternateContent>
            <mc:Choice Requires="wps">
              <w:drawing>
                <wp:anchor distT="0" distB="0" distL="114300" distR="114300" simplePos="0" relativeHeight="251663360" behindDoc="0" locked="0" layoutInCell="1" allowOverlap="1" wp14:anchorId="706E47B6" wp14:editId="51C1F1A0">
                  <wp:simplePos x="0" y="0"/>
                  <wp:positionH relativeFrom="margin">
                    <wp:align>center</wp:align>
                  </wp:positionH>
                  <wp:positionV relativeFrom="bottomMargin">
                    <wp:align>center</wp:align>
                  </wp:positionV>
                  <wp:extent cx="551815" cy="238760"/>
                  <wp:effectExtent l="19050" t="19050" r="19685" b="18415"/>
                  <wp:wrapNone/>
                  <wp:docPr id="6" name="قوس متوسط مزدوج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06E47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6" o:spid="_x0000_s1026"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JnkIaVMCAAB4BAAADgAAAAAAAAAAAAAAAAAuAgAAZHJzL2Uyb0RvYy54bWxQSwECLQAU&#10;AAYACAAAACEA/y8q6t4AAAADAQAADwAAAAAAAAAAAAAAAACtBAAAZHJzL2Rvd25yZXYueG1sUEsF&#10;BgAAAAAEAAQA8wAAALgFAAAAAA==&#10;" filled="t" strokecolor="gray" strokeweight="2.25pt">
                  <v:textbox inset=",0,,0">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v:textbox>
                  <w10:wrap anchorx="margin" anchory="margin"/>
                </v:shape>
              </w:pict>
            </mc:Fallback>
          </mc:AlternateContent>
        </w:r>
        <w:r>
          <w:rPr>
            <w:noProof/>
            <w:rtl/>
          </w:rPr>
          <mc:AlternateContent>
            <mc:Choice Requires="wps">
              <w:drawing>
                <wp:anchor distT="0" distB="0" distL="114300" distR="114300" simplePos="0" relativeHeight="251662336" behindDoc="0" locked="0" layoutInCell="1" allowOverlap="1" wp14:anchorId="185F5F2B" wp14:editId="1DD2B882">
                  <wp:simplePos x="0" y="0"/>
                  <wp:positionH relativeFrom="margin">
                    <wp:align>center</wp:align>
                  </wp:positionH>
                  <wp:positionV relativeFrom="bottomMargin">
                    <wp:align>center</wp:align>
                  </wp:positionV>
                  <wp:extent cx="5518150" cy="0"/>
                  <wp:effectExtent l="9525" t="9525" r="6350" b="9525"/>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05CD77A" id="_x0000_t32" coordsize="21600,21600" o:spt="32" o:oned="t" path="m,l21600,21600e" filled="f">
                  <v:path arrowok="t" fillok="f" o:connecttype="none"/>
                  <o:lock v:ext="edit" shapetype="t"/>
                </v:shapetype>
                <v:shape id="رابط كسهم مستقيم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3kShlUgCAABRBAAA&#10;DgAAAAAAAAAAAAAAAAAuAgAAZHJzL2Uyb0RvYy54bWxQSwECLQAUAAYACAAAACEA9aZN19cAAAAC&#10;AQAADwAAAAAAAAAAAAAAAACiBAAAZHJzL2Rvd25yZXYueG1sUEsFBgAAAAAEAAQA8wAAAKYFAAAA&#10;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3324639"/>
      <w:docPartObj>
        <w:docPartGallery w:val="Page Numbers (Bottom of Page)"/>
        <w:docPartUnique/>
      </w:docPartObj>
    </w:sdtPr>
    <w:sdtEndPr/>
    <w:sdtContent>
      <w:p w:rsidR="00C36653" w:rsidRDefault="00C36653">
        <w:pPr>
          <w:pStyle w:val="a3"/>
        </w:pPr>
        <w:r>
          <w:rPr>
            <w:noProof/>
            <w:rtl/>
          </w:rPr>
          <mc:AlternateContent>
            <mc:Choice Requires="wps">
              <w:drawing>
                <wp:anchor distT="0" distB="0" distL="114300" distR="114300" simplePos="0" relativeHeight="251673600" behindDoc="0" locked="0" layoutInCell="1" allowOverlap="1" wp14:anchorId="37FD1C6F" wp14:editId="04389390">
                  <wp:simplePos x="0" y="0"/>
                  <wp:positionH relativeFrom="margin">
                    <wp:align>center</wp:align>
                  </wp:positionH>
                  <wp:positionV relativeFrom="bottomMargin">
                    <wp:align>center</wp:align>
                  </wp:positionV>
                  <wp:extent cx="551815" cy="238760"/>
                  <wp:effectExtent l="19050" t="19050" r="19685" b="18415"/>
                  <wp:wrapNone/>
                  <wp:docPr id="4" name="قوس متوسط مزدوج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FD1C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 o:spid="_x0000_s1027" type="#_x0000_t185" style="position:absolute;left:0;text-align:left;margin-left:0;margin-top:0;width:43.45pt;height:18.8pt;z-index:2516736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E5fdqNXAgAAfwQAAA4AAAAAAAAAAAAAAAAALgIAAGRycy9lMm9Eb2MueG1sUEsB&#10;Ai0AFAAGAAgAAAAhAP8vKureAAAAAwEAAA8AAAAAAAAAAAAAAAAAsQQAAGRycy9kb3ducmV2Lnht&#10;bFBLBQYAAAAABAAEAPMAAAC8BQAAAAA=&#10;" filled="t" strokecolor="gray" strokeweight="2.25pt">
                  <v:textbox inset=",0,,0">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v:textbox>
                  <w10:wrap anchorx="margin" anchory="margin"/>
                </v:shape>
              </w:pict>
            </mc:Fallback>
          </mc:AlternateContent>
        </w:r>
        <w:r>
          <w:rPr>
            <w:noProof/>
            <w:rtl/>
          </w:rPr>
          <mc:AlternateContent>
            <mc:Choice Requires="wps">
              <w:drawing>
                <wp:anchor distT="0" distB="0" distL="114300" distR="114300" simplePos="0" relativeHeight="251657216" behindDoc="0" locked="0" layoutInCell="1" allowOverlap="1" wp14:anchorId="0981A87F" wp14:editId="4E29D7EB">
                  <wp:simplePos x="0" y="0"/>
                  <wp:positionH relativeFrom="margin">
                    <wp:align>center</wp:align>
                  </wp:positionH>
                  <wp:positionV relativeFrom="bottomMargin">
                    <wp:align>center</wp:align>
                  </wp:positionV>
                  <wp:extent cx="5518150" cy="0"/>
                  <wp:effectExtent l="9525" t="9525" r="6350" b="952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145F139" id="_x0000_t32" coordsize="21600,21600" o:spt="32" o:oned="t" path="m,l21600,21600e" filled="f">
                  <v:path arrowok="t" fillok="f" o:connecttype="none"/>
                  <o:lock v:ext="edit" shapetype="t"/>
                </v:shapetype>
                <v:shape id="رابط كسهم مستقيم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5" w:rsidRDefault="00666625">
      <w:r>
        <w:separator/>
      </w:r>
    </w:p>
  </w:footnote>
  <w:footnote w:type="continuationSeparator" w:id="0">
    <w:p w:rsidR="00666625" w:rsidRDefault="00666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53" w:rsidRPr="001D53A5" w:rsidRDefault="00C36653" w:rsidP="00FA1132">
    <w:pPr>
      <w:tabs>
        <w:tab w:val="left" w:pos="1435"/>
        <w:tab w:val="center" w:pos="4535"/>
        <w:tab w:val="center" w:pos="4680"/>
        <w:tab w:val="right" w:pos="9360"/>
      </w:tabs>
      <w:spacing w:line="276" w:lineRule="auto"/>
      <w:rPr>
        <w:rFonts w:eastAsia="Calibri" w:cs="Times New Roman"/>
        <w:sz w:val="24"/>
        <w:szCs w:val="24"/>
        <w:lang w:eastAsia="x-none"/>
      </w:rPr>
    </w:pPr>
    <w:r w:rsidRPr="001D53A5">
      <w:rPr>
        <w:rFonts w:ascii="Traditional Arabic" w:eastAsia="Calibri" w:hAnsi="Traditional Arabic" w:cs="Traditional Arabic"/>
        <w:i/>
        <w:iCs/>
        <w:sz w:val="24"/>
        <w:szCs w:val="24"/>
        <w:rtl/>
        <w:lang w:val="x-none" w:eastAsia="x-none"/>
      </w:rPr>
      <w:tab/>
    </w:r>
    <w:r w:rsidRPr="001D53A5">
      <w:rPr>
        <w:rFonts w:ascii="Traditional Arabic" w:eastAsia="Calibri" w:hAnsi="Traditional Arabic" w:cs="Traditional Arabic"/>
        <w:i/>
        <w:iCs/>
        <w:sz w:val="24"/>
        <w:szCs w:val="24"/>
        <w:rtl/>
        <w:lang w:val="x-none" w:eastAsia="x-none"/>
      </w:rPr>
      <w:tab/>
      <w:t xml:space="preserve">مجلة رسالة التربية وعلم النفس </w:t>
    </w:r>
    <w:r w:rsidRPr="001D53A5">
      <w:rPr>
        <w:rFonts w:ascii="Traditional Arabic" w:eastAsia="Calibri" w:hAnsi="Traditional Arabic" w:cs="Traditional Arabic" w:hint="cs"/>
        <w:i/>
        <w:iCs/>
        <w:sz w:val="24"/>
        <w:szCs w:val="24"/>
        <w:rtl/>
        <w:lang w:val="x-none" w:eastAsia="x-none"/>
      </w:rPr>
      <w:t xml:space="preserve">– العدد </w:t>
    </w:r>
    <w:r w:rsidR="00FA1132">
      <w:rPr>
        <w:rFonts w:ascii="Traditional Arabic" w:eastAsia="Calibri" w:hAnsi="Traditional Arabic" w:cs="Traditional Arabic" w:hint="cs"/>
        <w:i/>
        <w:iCs/>
        <w:sz w:val="24"/>
        <w:szCs w:val="24"/>
        <w:rtl/>
        <w:lang w:val="x-none" w:eastAsia="x-none"/>
      </w:rPr>
      <w:t>00</w:t>
    </w:r>
    <w:r w:rsidRPr="001D53A5">
      <w:rPr>
        <w:rFonts w:ascii="Traditional Arabic" w:eastAsia="Calibri" w:hAnsi="Traditional Arabic" w:cs="Traditional Arabic"/>
        <w:i/>
        <w:iCs/>
        <w:sz w:val="24"/>
        <w:szCs w:val="24"/>
        <w:rtl/>
        <w:lang w:val="x-none" w:eastAsia="x-none"/>
      </w:rPr>
      <w:t xml:space="preserve"> </w:t>
    </w:r>
    <w:r w:rsidRPr="001D53A5">
      <w:rPr>
        <w:rFonts w:ascii="Traditional Arabic" w:eastAsia="Calibri" w:hAnsi="Traditional Arabic" w:cs="Traditional Arabic"/>
        <w:i/>
        <w:iCs/>
        <w:sz w:val="24"/>
        <w:szCs w:val="24"/>
        <w:lang w:val="x-none" w:eastAsia="x-none"/>
      </w:rPr>
      <w:t xml:space="preserve">– </w:t>
    </w:r>
    <w:r w:rsidRPr="001D53A5">
      <w:rPr>
        <w:rFonts w:ascii="Traditional Arabic" w:eastAsia="Calibri" w:hAnsi="Traditional Arabic" w:cs="Traditional Arabic" w:hint="cs"/>
        <w:i/>
        <w:iCs/>
        <w:sz w:val="24"/>
        <w:szCs w:val="24"/>
        <w:rtl/>
        <w:lang w:val="x-none" w:eastAsia="x-none"/>
      </w:rPr>
      <w:t xml:space="preserve">  الرياض (جمادى الآخرة 14</w:t>
    </w:r>
    <w:r w:rsidR="00FA1132">
      <w:rPr>
        <w:rFonts w:ascii="Traditional Arabic" w:eastAsia="Calibri" w:hAnsi="Traditional Arabic" w:cs="Traditional Arabic" w:hint="cs"/>
        <w:i/>
        <w:iCs/>
        <w:sz w:val="24"/>
        <w:szCs w:val="24"/>
        <w:rtl/>
        <w:lang w:val="x-none" w:eastAsia="x-none"/>
      </w:rPr>
      <w:t>99</w:t>
    </w:r>
    <w:r w:rsidRPr="001D53A5">
      <w:rPr>
        <w:rFonts w:ascii="Traditional Arabic" w:eastAsia="Calibri" w:hAnsi="Traditional Arabic" w:cs="Traditional Arabic" w:hint="cs"/>
        <w:i/>
        <w:iCs/>
        <w:sz w:val="24"/>
        <w:szCs w:val="24"/>
        <w:rtl/>
        <w:lang w:val="x-none" w:eastAsia="x-none"/>
      </w:rPr>
      <w:t>هـ</w:t>
    </w:r>
    <w:r w:rsidRPr="001D53A5">
      <w:rPr>
        <w:rFonts w:ascii="Calibri" w:eastAsia="Calibri" w:hAnsi="Calibri" w:cs="Arial"/>
        <w:sz w:val="24"/>
        <w:szCs w:val="24"/>
        <w:rtl/>
        <w:lang w:val="x-none" w:eastAsia="x-none"/>
      </w:rPr>
      <w:t>/</w:t>
    </w:r>
    <w:r w:rsidRPr="001D53A5">
      <w:rPr>
        <w:rFonts w:ascii="Calibri" w:eastAsia="Calibri" w:hAnsi="Calibri" w:cs="Arial" w:hint="cs"/>
        <w:sz w:val="24"/>
        <w:szCs w:val="24"/>
        <w:rtl/>
        <w:lang w:val="x-none" w:eastAsia="x-none"/>
      </w:rPr>
      <w:t xml:space="preserve"> </w:t>
    </w:r>
    <w:r w:rsidRPr="001D53A5">
      <w:rPr>
        <w:rFonts w:ascii="Traditional Arabic" w:eastAsia="Calibri" w:hAnsi="Traditional Arabic" w:cs="Traditional Arabic" w:hint="cs"/>
        <w:i/>
        <w:iCs/>
        <w:sz w:val="24"/>
        <w:szCs w:val="24"/>
        <w:rtl/>
        <w:lang w:val="x-none" w:eastAsia="x-none"/>
      </w:rPr>
      <w:t>مارس 20</w:t>
    </w:r>
    <w:r w:rsidR="00FA1132">
      <w:rPr>
        <w:rFonts w:ascii="Traditional Arabic" w:eastAsia="Calibri" w:hAnsi="Traditional Arabic" w:cs="Traditional Arabic" w:hint="cs"/>
        <w:i/>
        <w:iCs/>
        <w:sz w:val="24"/>
        <w:szCs w:val="24"/>
        <w:rtl/>
        <w:lang w:val="x-none" w:eastAsia="x-none"/>
      </w:rPr>
      <w:t>99</w:t>
    </w:r>
    <w:r w:rsidRPr="001D53A5">
      <w:rPr>
        <w:rFonts w:ascii="Traditional Arabic" w:eastAsia="Calibri" w:hAnsi="Traditional Arabic" w:cs="Traditional Arabic" w:hint="cs"/>
        <w:i/>
        <w:iCs/>
        <w:sz w:val="24"/>
        <w:szCs w:val="24"/>
        <w:rtl/>
        <w:lang w:val="x-none" w:eastAsia="x-none"/>
      </w:rPr>
      <w:t>م</w:t>
    </w:r>
    <w:r w:rsidRPr="001D53A5">
      <w:rPr>
        <w:rFonts w:ascii="Traditional Arabic" w:eastAsia="Calibri" w:hAnsi="Traditional Arabic" w:cs="Traditional Arabic"/>
        <w:i/>
        <w:iCs/>
        <w:sz w:val="24"/>
        <w:szCs w:val="24"/>
        <w:rtl/>
        <w:lang w:val="x-none" w:eastAsia="x-none"/>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53" w:rsidRPr="001D53A5" w:rsidRDefault="00C36653" w:rsidP="001D53A5">
    <w:pPr>
      <w:pStyle w:val="a8"/>
      <w:spacing w:line="276" w:lineRule="auto"/>
      <w:jc w:val="center"/>
      <w:rPr>
        <w:rFonts w:ascii="Traditional Arabic" w:hAnsi="Traditional Arabic" w:cs="Traditional Arabic"/>
        <w:sz w:val="24"/>
        <w:szCs w:val="24"/>
      </w:rPr>
    </w:pPr>
    <w:r>
      <w:rPr>
        <w:rFonts w:ascii="Traditional Arabic" w:hAnsi="Traditional Arabic" w:cs="Traditional Arabic" w:hint="cs"/>
        <w:sz w:val="24"/>
        <w:szCs w:val="24"/>
        <w:rtl/>
      </w:rPr>
      <w:t xml:space="preserve">ترويسة الصفحة الفردية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لاستخدام المجلة فقط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7A"/>
    <w:multiLevelType w:val="hybridMultilevel"/>
    <w:tmpl w:val="EAE26AC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1919"/>
    <w:multiLevelType w:val="hybridMultilevel"/>
    <w:tmpl w:val="A6220FFA"/>
    <w:lvl w:ilvl="0" w:tplc="1830378E">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1C6107"/>
    <w:multiLevelType w:val="hybridMultilevel"/>
    <w:tmpl w:val="0FEAE7FA"/>
    <w:lvl w:ilvl="0" w:tplc="E5D6EF1A">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C72EC"/>
    <w:multiLevelType w:val="hybridMultilevel"/>
    <w:tmpl w:val="F8464058"/>
    <w:lvl w:ilvl="0" w:tplc="029C53E6">
      <w:start w:val="1"/>
      <w:numFmt w:val="bullet"/>
      <w:lvlText w:val="-"/>
      <w:lvlJc w:val="left"/>
      <w:pPr>
        <w:tabs>
          <w:tab w:val="num" w:pos="927"/>
        </w:tabs>
        <w:ind w:left="927"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D6C64"/>
    <w:multiLevelType w:val="hybridMultilevel"/>
    <w:tmpl w:val="05A60E0C"/>
    <w:lvl w:ilvl="0" w:tplc="D24C4680">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00A6903"/>
    <w:multiLevelType w:val="hybridMultilevel"/>
    <w:tmpl w:val="34ECA7C2"/>
    <w:lvl w:ilvl="0" w:tplc="9038562A">
      <w:numFmt w:val="bullet"/>
      <w:lvlText w:val="-"/>
      <w:lvlJc w:val="left"/>
      <w:pPr>
        <w:tabs>
          <w:tab w:val="num" w:pos="360"/>
        </w:tabs>
        <w:ind w:left="360" w:hanging="360"/>
      </w:pPr>
      <w:rPr>
        <w:rFonts w:ascii="Times New Roman" w:eastAsia="Times New Roman" w:hAnsi="Times New Roman" w:cs="Traditional Arabic"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cs="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6" w15:restartNumberingAfterBreak="0">
    <w:nsid w:val="53453DFD"/>
    <w:multiLevelType w:val="multilevel"/>
    <w:tmpl w:val="8428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A4841"/>
    <w:multiLevelType w:val="hybridMultilevel"/>
    <w:tmpl w:val="354CFD78"/>
    <w:lvl w:ilvl="0" w:tplc="4E1624A6">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10906"/>
    <w:multiLevelType w:val="hybridMultilevel"/>
    <w:tmpl w:val="EA14BA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FD7A50"/>
    <w:multiLevelType w:val="hybridMultilevel"/>
    <w:tmpl w:val="8E9EBF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27578"/>
    <w:multiLevelType w:val="hybridMultilevel"/>
    <w:tmpl w:val="82E2877A"/>
    <w:lvl w:ilvl="0" w:tplc="4C28FFCA">
      <w:start w:val="1"/>
      <w:numFmt w:val="decimal"/>
      <w:lvlText w:val="%1-"/>
      <w:lvlJc w:val="left"/>
      <w:pPr>
        <w:tabs>
          <w:tab w:val="num" w:pos="4785"/>
        </w:tabs>
        <w:ind w:left="4785" w:hanging="390"/>
      </w:pPr>
    </w:lvl>
    <w:lvl w:ilvl="1" w:tplc="04090019">
      <w:start w:val="1"/>
      <w:numFmt w:val="lowerLetter"/>
      <w:lvlText w:val="%2."/>
      <w:lvlJc w:val="left"/>
      <w:pPr>
        <w:tabs>
          <w:tab w:val="num" w:pos="5475"/>
        </w:tabs>
        <w:ind w:left="5475" w:hanging="360"/>
      </w:p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start w:val="1"/>
      <w:numFmt w:val="lowerRoman"/>
      <w:lvlText w:val="%6."/>
      <w:lvlJc w:val="right"/>
      <w:pPr>
        <w:tabs>
          <w:tab w:val="num" w:pos="8355"/>
        </w:tabs>
        <w:ind w:left="8355" w:hanging="180"/>
      </w:pPr>
    </w:lvl>
    <w:lvl w:ilvl="6" w:tplc="0409000F">
      <w:start w:val="1"/>
      <w:numFmt w:val="decimal"/>
      <w:lvlText w:val="%7."/>
      <w:lvlJc w:val="left"/>
      <w:pPr>
        <w:tabs>
          <w:tab w:val="num" w:pos="9075"/>
        </w:tabs>
        <w:ind w:left="9075" w:hanging="360"/>
      </w:pPr>
    </w:lvl>
    <w:lvl w:ilvl="7" w:tplc="04090019">
      <w:start w:val="1"/>
      <w:numFmt w:val="lowerLetter"/>
      <w:lvlText w:val="%8."/>
      <w:lvlJc w:val="left"/>
      <w:pPr>
        <w:tabs>
          <w:tab w:val="num" w:pos="9795"/>
        </w:tabs>
        <w:ind w:left="9795" w:hanging="360"/>
      </w:pPr>
    </w:lvl>
    <w:lvl w:ilvl="8" w:tplc="0409001B">
      <w:start w:val="1"/>
      <w:numFmt w:val="lowerRoman"/>
      <w:lvlText w:val="%9."/>
      <w:lvlJc w:val="right"/>
      <w:pPr>
        <w:tabs>
          <w:tab w:val="num" w:pos="10515"/>
        </w:tabs>
        <w:ind w:left="10515" w:hanging="180"/>
      </w:pPr>
    </w:lvl>
  </w:abstractNum>
  <w:abstractNum w:abstractNumId="11" w15:restartNumberingAfterBreak="0">
    <w:nsid w:val="6C413700"/>
    <w:multiLevelType w:val="hybridMultilevel"/>
    <w:tmpl w:val="4C52493A"/>
    <w:lvl w:ilvl="0" w:tplc="F54E58F6">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8302AB9"/>
    <w:multiLevelType w:val="hybridMultilevel"/>
    <w:tmpl w:val="1826EE1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27339"/>
    <w:multiLevelType w:val="hybridMultilevel"/>
    <w:tmpl w:val="6F301B7A"/>
    <w:lvl w:ilvl="0" w:tplc="941A2096">
      <w:start w:val="1"/>
      <w:numFmt w:val="arabicAlph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2"/>
  </w:num>
  <w:num w:numId="4">
    <w:abstractNumId w:val="0"/>
  </w:num>
  <w:num w:numId="5">
    <w:abstractNumId w:val="8"/>
  </w:num>
  <w:num w:numId="6">
    <w:abstractNumId w:val="7"/>
  </w:num>
  <w:num w:numId="7">
    <w:abstractNumId w:val="2"/>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57"/>
    <w:rsid w:val="00017C8B"/>
    <w:rsid w:val="00022488"/>
    <w:rsid w:val="00023290"/>
    <w:rsid w:val="00026345"/>
    <w:rsid w:val="00034B09"/>
    <w:rsid w:val="00037463"/>
    <w:rsid w:val="0004370F"/>
    <w:rsid w:val="00043C6A"/>
    <w:rsid w:val="00065340"/>
    <w:rsid w:val="00076D13"/>
    <w:rsid w:val="0008225F"/>
    <w:rsid w:val="000E0202"/>
    <w:rsid w:val="001020B2"/>
    <w:rsid w:val="001509A1"/>
    <w:rsid w:val="00151D21"/>
    <w:rsid w:val="00165B04"/>
    <w:rsid w:val="001A625C"/>
    <w:rsid w:val="001D53A5"/>
    <w:rsid w:val="001D6153"/>
    <w:rsid w:val="001E1CE3"/>
    <w:rsid w:val="001F2E39"/>
    <w:rsid w:val="0020624E"/>
    <w:rsid w:val="0022365D"/>
    <w:rsid w:val="00232839"/>
    <w:rsid w:val="00235928"/>
    <w:rsid w:val="00290422"/>
    <w:rsid w:val="002A0DE5"/>
    <w:rsid w:val="002D17A6"/>
    <w:rsid w:val="002D628F"/>
    <w:rsid w:val="002E2BB2"/>
    <w:rsid w:val="0034054E"/>
    <w:rsid w:val="00356665"/>
    <w:rsid w:val="00365B5B"/>
    <w:rsid w:val="00366385"/>
    <w:rsid w:val="00370508"/>
    <w:rsid w:val="00386A7D"/>
    <w:rsid w:val="00397C81"/>
    <w:rsid w:val="003B22E9"/>
    <w:rsid w:val="003C5AC9"/>
    <w:rsid w:val="003D4B83"/>
    <w:rsid w:val="003E3F49"/>
    <w:rsid w:val="0041143E"/>
    <w:rsid w:val="00417E09"/>
    <w:rsid w:val="00441C8F"/>
    <w:rsid w:val="00446C38"/>
    <w:rsid w:val="00447A4F"/>
    <w:rsid w:val="00456583"/>
    <w:rsid w:val="00456A56"/>
    <w:rsid w:val="00490220"/>
    <w:rsid w:val="00491211"/>
    <w:rsid w:val="004950B2"/>
    <w:rsid w:val="004A2842"/>
    <w:rsid w:val="004C2CAA"/>
    <w:rsid w:val="004C49B6"/>
    <w:rsid w:val="004F6CA0"/>
    <w:rsid w:val="00554AB0"/>
    <w:rsid w:val="00585BD9"/>
    <w:rsid w:val="005957B2"/>
    <w:rsid w:val="005B00E4"/>
    <w:rsid w:val="005C5DF4"/>
    <w:rsid w:val="005E204B"/>
    <w:rsid w:val="005F08D0"/>
    <w:rsid w:val="006033B7"/>
    <w:rsid w:val="006065A4"/>
    <w:rsid w:val="006562AE"/>
    <w:rsid w:val="00666625"/>
    <w:rsid w:val="00674AE6"/>
    <w:rsid w:val="006C4E3E"/>
    <w:rsid w:val="006D5974"/>
    <w:rsid w:val="006F3B81"/>
    <w:rsid w:val="0076230C"/>
    <w:rsid w:val="007A6989"/>
    <w:rsid w:val="007B20C3"/>
    <w:rsid w:val="007C109C"/>
    <w:rsid w:val="007D0AF1"/>
    <w:rsid w:val="007F4F9A"/>
    <w:rsid w:val="00802D2A"/>
    <w:rsid w:val="00804661"/>
    <w:rsid w:val="00810001"/>
    <w:rsid w:val="00837415"/>
    <w:rsid w:val="008716B1"/>
    <w:rsid w:val="00894F57"/>
    <w:rsid w:val="008B3AB0"/>
    <w:rsid w:val="008E044C"/>
    <w:rsid w:val="008E1F80"/>
    <w:rsid w:val="008E738E"/>
    <w:rsid w:val="0090334C"/>
    <w:rsid w:val="0091423B"/>
    <w:rsid w:val="00923530"/>
    <w:rsid w:val="00926F57"/>
    <w:rsid w:val="009274D9"/>
    <w:rsid w:val="0094767B"/>
    <w:rsid w:val="00954F5D"/>
    <w:rsid w:val="009A2295"/>
    <w:rsid w:val="009A4891"/>
    <w:rsid w:val="009B334F"/>
    <w:rsid w:val="009B78B0"/>
    <w:rsid w:val="009C1907"/>
    <w:rsid w:val="00A02CC2"/>
    <w:rsid w:val="00A339F6"/>
    <w:rsid w:val="00A37A4B"/>
    <w:rsid w:val="00A5672E"/>
    <w:rsid w:val="00A80BFD"/>
    <w:rsid w:val="00A977E2"/>
    <w:rsid w:val="00AB0BB0"/>
    <w:rsid w:val="00AB4086"/>
    <w:rsid w:val="00AE47DB"/>
    <w:rsid w:val="00AE5D60"/>
    <w:rsid w:val="00AF263B"/>
    <w:rsid w:val="00B05BE9"/>
    <w:rsid w:val="00B206F1"/>
    <w:rsid w:val="00B22C29"/>
    <w:rsid w:val="00B334D2"/>
    <w:rsid w:val="00B7062B"/>
    <w:rsid w:val="00B76CBB"/>
    <w:rsid w:val="00B80EE6"/>
    <w:rsid w:val="00B87317"/>
    <w:rsid w:val="00B966A9"/>
    <w:rsid w:val="00BA3549"/>
    <w:rsid w:val="00BA7F7D"/>
    <w:rsid w:val="00BF1291"/>
    <w:rsid w:val="00BF2469"/>
    <w:rsid w:val="00C27DA7"/>
    <w:rsid w:val="00C36653"/>
    <w:rsid w:val="00C4294F"/>
    <w:rsid w:val="00C4607E"/>
    <w:rsid w:val="00C6689C"/>
    <w:rsid w:val="00C8022A"/>
    <w:rsid w:val="00C843B9"/>
    <w:rsid w:val="00C9004B"/>
    <w:rsid w:val="00C924DB"/>
    <w:rsid w:val="00CA262D"/>
    <w:rsid w:val="00CD1333"/>
    <w:rsid w:val="00CD7FDD"/>
    <w:rsid w:val="00CE03AF"/>
    <w:rsid w:val="00CE3A66"/>
    <w:rsid w:val="00D063E8"/>
    <w:rsid w:val="00D2603F"/>
    <w:rsid w:val="00D6471D"/>
    <w:rsid w:val="00D70A4C"/>
    <w:rsid w:val="00D87B6A"/>
    <w:rsid w:val="00DB5114"/>
    <w:rsid w:val="00DF4B43"/>
    <w:rsid w:val="00E060F7"/>
    <w:rsid w:val="00E660AE"/>
    <w:rsid w:val="00E728F0"/>
    <w:rsid w:val="00E92395"/>
    <w:rsid w:val="00E95B76"/>
    <w:rsid w:val="00EC1912"/>
    <w:rsid w:val="00EE0A7F"/>
    <w:rsid w:val="00EF2E0C"/>
    <w:rsid w:val="00F04C1D"/>
    <w:rsid w:val="00F10C94"/>
    <w:rsid w:val="00F14309"/>
    <w:rsid w:val="00F301F3"/>
    <w:rsid w:val="00F45B04"/>
    <w:rsid w:val="00F76B02"/>
    <w:rsid w:val="00F77653"/>
    <w:rsid w:val="00F96E12"/>
    <w:rsid w:val="00FA1132"/>
    <w:rsid w:val="00FB176F"/>
    <w:rsid w:val="00FC2D76"/>
    <w:rsid w:val="00FD1841"/>
    <w:rsid w:val="00FE7D17"/>
    <w:rsid w:val="00FF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520F"/>
  <w15:docId w15:val="{05D01E48-DB07-4475-AE09-B927957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21"/>
    <w:pPr>
      <w:bidi/>
      <w:spacing w:after="0" w:line="240" w:lineRule="auto"/>
    </w:pPr>
    <w:rPr>
      <w:rFonts w:ascii="Times New Roman" w:eastAsia="Times New Roman" w:hAnsi="Times New Roman" w:cs="Al-QuranAlKareem"/>
      <w:sz w:val="32"/>
      <w:szCs w:val="32"/>
    </w:rPr>
  </w:style>
  <w:style w:type="paragraph" w:styleId="1">
    <w:name w:val="heading 1"/>
    <w:basedOn w:val="a"/>
    <w:link w:val="1Char"/>
    <w:uiPriority w:val="9"/>
    <w:qFormat/>
    <w:rsid w:val="00151D21"/>
    <w:pPr>
      <w:bidi w:val="0"/>
      <w:spacing w:before="100" w:beforeAutospacing="1" w:after="100" w:afterAutospacing="1"/>
      <w:outlineLvl w:val="0"/>
    </w:pPr>
    <w:rPr>
      <w:rFonts w:cs="Times New Roman"/>
      <w:b/>
      <w:bCs/>
      <w:kern w:val="36"/>
      <w:sz w:val="48"/>
      <w:szCs w:val="48"/>
    </w:rPr>
  </w:style>
  <w:style w:type="paragraph" w:styleId="2">
    <w:name w:val="heading 2"/>
    <w:basedOn w:val="a"/>
    <w:link w:val="2Char"/>
    <w:uiPriority w:val="9"/>
    <w:qFormat/>
    <w:rsid w:val="00151D21"/>
    <w:pPr>
      <w:bidi w:val="0"/>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51D2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151D21"/>
    <w:rPr>
      <w:rFonts w:ascii="Times New Roman" w:eastAsia="Times New Roman" w:hAnsi="Times New Roman" w:cs="Times New Roman"/>
      <w:b/>
      <w:bCs/>
      <w:sz w:val="36"/>
      <w:szCs w:val="36"/>
    </w:rPr>
  </w:style>
  <w:style w:type="paragraph" w:styleId="a3">
    <w:name w:val="footer"/>
    <w:basedOn w:val="a"/>
    <w:link w:val="Char"/>
    <w:rsid w:val="00151D21"/>
    <w:pPr>
      <w:tabs>
        <w:tab w:val="center" w:pos="4153"/>
        <w:tab w:val="right" w:pos="8306"/>
      </w:tabs>
    </w:pPr>
  </w:style>
  <w:style w:type="character" w:customStyle="1" w:styleId="Char">
    <w:name w:val="تذييل الصفحة Char"/>
    <w:basedOn w:val="a0"/>
    <w:link w:val="a3"/>
    <w:rsid w:val="00151D21"/>
    <w:rPr>
      <w:rFonts w:ascii="Times New Roman" w:eastAsia="Times New Roman" w:hAnsi="Times New Roman" w:cs="Al-QuranAlKareem"/>
      <w:sz w:val="32"/>
      <w:szCs w:val="32"/>
    </w:rPr>
  </w:style>
  <w:style w:type="character" w:styleId="a4">
    <w:name w:val="page number"/>
    <w:basedOn w:val="a0"/>
    <w:rsid w:val="00151D21"/>
  </w:style>
  <w:style w:type="paragraph" w:styleId="a5">
    <w:name w:val="Balloon Text"/>
    <w:basedOn w:val="a"/>
    <w:link w:val="Char0"/>
    <w:uiPriority w:val="99"/>
    <w:semiHidden/>
    <w:unhideWhenUsed/>
    <w:rsid w:val="00151D21"/>
    <w:rPr>
      <w:rFonts w:ascii="Tahoma" w:hAnsi="Tahoma" w:cs="Tahoma"/>
      <w:sz w:val="16"/>
      <w:szCs w:val="16"/>
    </w:rPr>
  </w:style>
  <w:style w:type="character" w:customStyle="1" w:styleId="Char0">
    <w:name w:val="نص في بالون Char"/>
    <w:basedOn w:val="a0"/>
    <w:link w:val="a5"/>
    <w:uiPriority w:val="99"/>
    <w:semiHidden/>
    <w:rsid w:val="00151D21"/>
    <w:rPr>
      <w:rFonts w:ascii="Tahoma" w:eastAsia="Times New Roman" w:hAnsi="Tahoma" w:cs="Tahoma"/>
      <w:sz w:val="16"/>
      <w:szCs w:val="16"/>
    </w:rPr>
  </w:style>
  <w:style w:type="paragraph" w:customStyle="1" w:styleId="style5">
    <w:name w:val="style5"/>
    <w:basedOn w:val="a"/>
    <w:rsid w:val="00151D21"/>
    <w:pPr>
      <w:bidi w:val="0"/>
      <w:spacing w:before="100" w:beforeAutospacing="1" w:after="100" w:afterAutospacing="1"/>
    </w:pPr>
    <w:rPr>
      <w:rFonts w:cs="Times New Roman"/>
      <w:sz w:val="24"/>
      <w:szCs w:val="24"/>
    </w:rPr>
  </w:style>
  <w:style w:type="character" w:styleId="a6">
    <w:name w:val="Emphasis"/>
    <w:uiPriority w:val="20"/>
    <w:qFormat/>
    <w:rsid w:val="00151D21"/>
    <w:rPr>
      <w:i/>
      <w:iCs/>
    </w:rPr>
  </w:style>
  <w:style w:type="character" w:customStyle="1" w:styleId="apple-converted-space">
    <w:name w:val="apple-converted-space"/>
    <w:basedOn w:val="a0"/>
    <w:rsid w:val="00151D21"/>
  </w:style>
  <w:style w:type="character" w:styleId="Hyperlink">
    <w:name w:val="Hyperlink"/>
    <w:uiPriority w:val="99"/>
    <w:unhideWhenUsed/>
    <w:rsid w:val="00151D21"/>
    <w:rPr>
      <w:color w:val="0000FF"/>
      <w:u w:val="single"/>
    </w:rPr>
  </w:style>
  <w:style w:type="paragraph" w:styleId="a7">
    <w:name w:val="List Paragraph"/>
    <w:basedOn w:val="a"/>
    <w:uiPriority w:val="34"/>
    <w:qFormat/>
    <w:rsid w:val="00151D21"/>
    <w:pPr>
      <w:ind w:left="720"/>
      <w:contextualSpacing/>
    </w:pPr>
  </w:style>
  <w:style w:type="character" w:customStyle="1" w:styleId="maintitle">
    <w:name w:val="maintitle"/>
    <w:basedOn w:val="a0"/>
    <w:rsid w:val="00151D21"/>
  </w:style>
  <w:style w:type="paragraph" w:customStyle="1" w:styleId="copyright">
    <w:name w:val="copyright"/>
    <w:basedOn w:val="a"/>
    <w:rsid w:val="00151D21"/>
    <w:pPr>
      <w:bidi w:val="0"/>
      <w:spacing w:before="100" w:beforeAutospacing="1" w:after="100" w:afterAutospacing="1"/>
    </w:pPr>
    <w:rPr>
      <w:rFonts w:cs="Times New Roman"/>
      <w:sz w:val="24"/>
      <w:szCs w:val="24"/>
    </w:rPr>
  </w:style>
  <w:style w:type="paragraph" w:customStyle="1" w:styleId="articlecategory">
    <w:name w:val="articlecategory"/>
    <w:basedOn w:val="a"/>
    <w:rsid w:val="00151D21"/>
    <w:pPr>
      <w:bidi w:val="0"/>
      <w:spacing w:before="100" w:beforeAutospacing="1" w:after="100" w:afterAutospacing="1"/>
    </w:pPr>
    <w:rPr>
      <w:rFonts w:cs="Times New Roman"/>
      <w:sz w:val="24"/>
      <w:szCs w:val="24"/>
    </w:rPr>
  </w:style>
  <w:style w:type="paragraph" w:customStyle="1" w:styleId="articledetails">
    <w:name w:val="articledetails"/>
    <w:basedOn w:val="a"/>
    <w:rsid w:val="00151D21"/>
    <w:pPr>
      <w:bidi w:val="0"/>
      <w:spacing w:before="100" w:beforeAutospacing="1" w:after="100" w:afterAutospacing="1"/>
    </w:pPr>
    <w:rPr>
      <w:rFonts w:cs="Times New Roman"/>
      <w:sz w:val="24"/>
      <w:szCs w:val="24"/>
    </w:rPr>
  </w:style>
  <w:style w:type="character" w:customStyle="1" w:styleId="notranslate">
    <w:name w:val="notranslate"/>
    <w:basedOn w:val="a0"/>
    <w:rsid w:val="00151D21"/>
  </w:style>
  <w:style w:type="paragraph" w:styleId="a8">
    <w:name w:val="header"/>
    <w:basedOn w:val="a"/>
    <w:link w:val="Char1"/>
    <w:uiPriority w:val="99"/>
    <w:unhideWhenUsed/>
    <w:rsid w:val="00151D21"/>
    <w:pPr>
      <w:tabs>
        <w:tab w:val="center" w:pos="4153"/>
        <w:tab w:val="right" w:pos="8306"/>
      </w:tabs>
    </w:pPr>
  </w:style>
  <w:style w:type="character" w:customStyle="1" w:styleId="Char1">
    <w:name w:val="رأس الصفحة Char"/>
    <w:basedOn w:val="a0"/>
    <w:link w:val="a8"/>
    <w:uiPriority w:val="99"/>
    <w:rsid w:val="00151D21"/>
    <w:rPr>
      <w:rFonts w:ascii="Times New Roman" w:eastAsia="Times New Roman" w:hAnsi="Times New Roman" w:cs="Al-QuranAlKareem"/>
      <w:sz w:val="32"/>
      <w:szCs w:val="32"/>
    </w:rPr>
  </w:style>
  <w:style w:type="table" w:styleId="a9">
    <w:name w:val="Light Shading"/>
    <w:basedOn w:val="a1"/>
    <w:uiPriority w:val="60"/>
    <w:rsid w:val="00151D21"/>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a0"/>
    <w:rsid w:val="00151D21"/>
  </w:style>
  <w:style w:type="table" w:styleId="-1">
    <w:name w:val="Light Shading Accent 1"/>
    <w:basedOn w:val="a1"/>
    <w:uiPriority w:val="60"/>
    <w:rsid w:val="00441C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602;&#1575;&#1604;&#1576;%20&#1575;&#1604;&#1576;&#1581;&#1579;%20&#1601;&#1610;%20&#1575;&#1604;&#1605;&#1580;&#1604;&#157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A97E-B9C9-4323-826D-7CD72988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البحث في المجلة</Template>
  <TotalTime>13</TotalTime>
  <Pages>4</Pages>
  <Words>566</Words>
  <Characters>3230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Hamoud ALslimi</cp:lastModifiedBy>
  <cp:revision>4</cp:revision>
  <cp:lastPrinted>2016-09-28T08:39:00Z</cp:lastPrinted>
  <dcterms:created xsi:type="dcterms:W3CDTF">2016-06-02T08:56:00Z</dcterms:created>
  <dcterms:modified xsi:type="dcterms:W3CDTF">2016-09-28T08:43:00Z</dcterms:modified>
</cp:coreProperties>
</file>